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2F" w:rsidRPr="009E417E" w:rsidRDefault="00AE1B2F" w:rsidP="00AE1B2F">
      <w:pPr>
        <w:jc w:val="center"/>
        <w:rPr>
          <w:rFonts w:ascii="Arial" w:hAnsi="Arial" w:cs="Arial"/>
        </w:rPr>
      </w:pPr>
    </w:p>
    <w:p w:rsidR="00AE1B2F" w:rsidRPr="00AE1B2F" w:rsidRDefault="00AE1B2F" w:rsidP="00AE1B2F">
      <w:pPr>
        <w:pStyle w:val="Heading2"/>
        <w:rPr>
          <w:rFonts w:ascii="Arial" w:hAnsi="Arial" w:cs="Arial"/>
          <w:color w:val="auto"/>
          <w:sz w:val="20"/>
        </w:rPr>
      </w:pPr>
      <w:r w:rsidRPr="00AE1B2F">
        <w:rPr>
          <w:rFonts w:ascii="Arial" w:hAnsi="Arial" w:cs="Arial"/>
          <w:color w:val="auto"/>
          <w:sz w:val="20"/>
        </w:rPr>
        <w:t>BIBLIOGRAFÍA BÁSICA Y DE CONSULTA</w:t>
      </w:r>
    </w:p>
    <w:p w:rsidR="00AE1B2F" w:rsidRPr="003D5C6C" w:rsidRDefault="00AE1B2F" w:rsidP="00AE1B2F">
      <w:pPr>
        <w:jc w:val="both"/>
        <w:rPr>
          <w:rFonts w:ascii="Arial" w:hAnsi="Arial" w:cs="Arial"/>
        </w:rPr>
      </w:pPr>
    </w:p>
    <w:p w:rsidR="00A90606" w:rsidRPr="00A90606" w:rsidRDefault="00A90606" w:rsidP="00A90606">
      <w:pPr>
        <w:rPr>
          <w:rFonts w:ascii="Arial" w:hAnsi="Arial" w:cs="Arial"/>
          <w:sz w:val="20"/>
        </w:rPr>
      </w:pPr>
      <w:r w:rsidRPr="00A90606">
        <w:rPr>
          <w:rFonts w:ascii="Arial" w:hAnsi="Arial" w:cs="Arial"/>
          <w:sz w:val="20"/>
        </w:rPr>
        <w:t>WEB:</w:t>
      </w:r>
    </w:p>
    <w:p w:rsidR="00A90606" w:rsidRPr="00A90606" w:rsidRDefault="00A90606" w:rsidP="00A90606">
      <w:pPr>
        <w:numPr>
          <w:ilvl w:val="0"/>
          <w:numId w:val="4"/>
        </w:numPr>
        <w:rPr>
          <w:rFonts w:ascii="Arial" w:hAnsi="Arial" w:cs="Arial"/>
          <w:sz w:val="20"/>
        </w:rPr>
      </w:pPr>
      <w:r w:rsidRPr="00A90606">
        <w:rPr>
          <w:rFonts w:ascii="Arial" w:hAnsi="Arial" w:cs="Arial"/>
          <w:sz w:val="20"/>
        </w:rPr>
        <w:t>La ciencia para todos:</w:t>
      </w:r>
    </w:p>
    <w:p w:rsidR="00A90606" w:rsidRPr="00A90606" w:rsidRDefault="00A90606" w:rsidP="00A90606">
      <w:pPr>
        <w:rPr>
          <w:rFonts w:ascii="Arial" w:hAnsi="Arial" w:cs="Arial"/>
          <w:sz w:val="20"/>
        </w:rPr>
      </w:pPr>
      <w:hyperlink r:id="rId5" w:history="1">
        <w:r w:rsidRPr="00A90606">
          <w:rPr>
            <w:rStyle w:val="Hyperlink"/>
            <w:rFonts w:ascii="Arial" w:hAnsi="Arial" w:cs="Arial"/>
            <w:sz w:val="20"/>
          </w:rPr>
          <w:t>http://bibliotecadigital.ilce.edu.mx/sites/ciencia/menu.htm</w:t>
        </w:r>
      </w:hyperlink>
    </w:p>
    <w:p w:rsidR="00A90606" w:rsidRPr="00A90606" w:rsidRDefault="00A90606" w:rsidP="00A90606">
      <w:pPr>
        <w:rPr>
          <w:rFonts w:ascii="Arial" w:hAnsi="Arial" w:cs="Arial"/>
          <w:sz w:val="20"/>
        </w:rPr>
      </w:pPr>
      <w:r w:rsidRPr="00A90606">
        <w:rPr>
          <w:rFonts w:ascii="Arial" w:hAnsi="Arial" w:cs="Arial"/>
          <w:sz w:val="20"/>
        </w:rPr>
        <w:t>LIBROS:</w:t>
      </w:r>
    </w:p>
    <w:p w:rsidR="00A90606" w:rsidRPr="00A90606" w:rsidRDefault="00A90606" w:rsidP="00A90606">
      <w:pPr>
        <w:numPr>
          <w:ilvl w:val="0"/>
          <w:numId w:val="3"/>
        </w:numPr>
        <w:rPr>
          <w:rFonts w:ascii="Arial" w:hAnsi="Arial" w:cs="Arial"/>
          <w:sz w:val="20"/>
        </w:rPr>
      </w:pPr>
      <w:r w:rsidRPr="00A90606">
        <w:rPr>
          <w:rFonts w:ascii="Arial" w:hAnsi="Arial" w:cs="Arial"/>
          <w:sz w:val="20"/>
        </w:rPr>
        <w:t>Pérez  Montiel, Héctor. Física General. 4ª Edición. Ed. Patria. México. 2012.</w:t>
      </w:r>
    </w:p>
    <w:p w:rsidR="00A90606" w:rsidRPr="00A90606" w:rsidRDefault="00A90606" w:rsidP="00A90606">
      <w:pPr>
        <w:numPr>
          <w:ilvl w:val="0"/>
          <w:numId w:val="3"/>
        </w:numPr>
        <w:rPr>
          <w:rFonts w:ascii="Arial" w:hAnsi="Arial" w:cs="Arial"/>
          <w:sz w:val="20"/>
        </w:rPr>
      </w:pPr>
      <w:proofErr w:type="spellStart"/>
      <w:r w:rsidRPr="00A90606">
        <w:rPr>
          <w:rFonts w:ascii="Arial" w:hAnsi="Arial" w:cs="Arial"/>
          <w:sz w:val="20"/>
        </w:rPr>
        <w:t>Gutierrez</w:t>
      </w:r>
      <w:proofErr w:type="spellEnd"/>
      <w:r w:rsidRPr="00A90606">
        <w:rPr>
          <w:rFonts w:ascii="Arial" w:hAnsi="Arial" w:cs="Arial"/>
          <w:sz w:val="20"/>
        </w:rPr>
        <w:t xml:space="preserve"> </w:t>
      </w:r>
      <w:proofErr w:type="spellStart"/>
      <w:r w:rsidRPr="00A90606">
        <w:rPr>
          <w:rFonts w:ascii="Arial" w:hAnsi="Arial" w:cs="Arial"/>
          <w:sz w:val="20"/>
        </w:rPr>
        <w:t>Aranzeta</w:t>
      </w:r>
      <w:proofErr w:type="spellEnd"/>
      <w:r w:rsidRPr="00A90606">
        <w:rPr>
          <w:rFonts w:ascii="Arial" w:hAnsi="Arial" w:cs="Arial"/>
          <w:sz w:val="20"/>
        </w:rPr>
        <w:t>, Carlos. Física General. McGraw-Hill. China.2009.</w:t>
      </w:r>
    </w:p>
    <w:p w:rsidR="00A90606" w:rsidRPr="00A90606" w:rsidRDefault="00A90606" w:rsidP="00A90606">
      <w:pPr>
        <w:numPr>
          <w:ilvl w:val="0"/>
          <w:numId w:val="3"/>
        </w:numPr>
        <w:rPr>
          <w:rFonts w:ascii="Arial" w:hAnsi="Arial" w:cs="Arial"/>
          <w:sz w:val="20"/>
        </w:rPr>
      </w:pPr>
      <w:proofErr w:type="spellStart"/>
      <w:r w:rsidRPr="00A90606">
        <w:rPr>
          <w:rFonts w:ascii="Arial" w:hAnsi="Arial" w:cs="Arial"/>
          <w:sz w:val="20"/>
        </w:rPr>
        <w:t>Hewitt</w:t>
      </w:r>
      <w:proofErr w:type="spellEnd"/>
      <w:r w:rsidRPr="00A90606">
        <w:rPr>
          <w:rFonts w:ascii="Arial" w:hAnsi="Arial" w:cs="Arial"/>
          <w:sz w:val="20"/>
        </w:rPr>
        <w:t>, Paul. Fundamentos de física conceptual. México. 2009.</w:t>
      </w:r>
    </w:p>
    <w:p w:rsidR="00AE1B2F" w:rsidRDefault="00AE1B2F" w:rsidP="00A90606">
      <w:pP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Default="00AE1B2F" w:rsidP="00AE1B2F">
      <w:pPr>
        <w:jc w:val="center"/>
        <w:rPr>
          <w:rFonts w:ascii="Arial" w:hAnsi="Arial" w:cs="Arial"/>
        </w:rPr>
      </w:pPr>
    </w:p>
    <w:p w:rsidR="00AE1B2F" w:rsidRPr="009E417E" w:rsidRDefault="00AE1B2F" w:rsidP="00AE1B2F">
      <w:pPr>
        <w:jc w:val="center"/>
        <w:rPr>
          <w:rFonts w:ascii="Arial" w:hAnsi="Arial" w:cs="Arial"/>
        </w:rPr>
      </w:pPr>
    </w:p>
    <w:p w:rsidR="00AE1B2F" w:rsidRDefault="00AE1B2F" w:rsidP="00AE1B2F">
      <w:pPr>
        <w:pStyle w:val="Heading1"/>
        <w:ind w:left="0"/>
        <w:jc w:val="left"/>
        <w:rPr>
          <w:rFonts w:ascii="Arial" w:hAnsi="Arial" w:cs="Arial"/>
          <w:sz w:val="20"/>
          <w:szCs w:val="20"/>
        </w:rPr>
      </w:pPr>
    </w:p>
    <w:p w:rsidR="00AE1B2F" w:rsidRPr="00AE1B2F" w:rsidRDefault="00AE1B2F" w:rsidP="00AE1B2F">
      <w:pPr>
        <w:pStyle w:val="Heading1"/>
        <w:rPr>
          <w:rFonts w:ascii="Arial" w:hAnsi="Arial" w:cs="Arial"/>
          <w:b/>
          <w:sz w:val="32"/>
          <w:szCs w:val="20"/>
        </w:rPr>
      </w:pPr>
      <w:r w:rsidRPr="00AE1B2F">
        <w:rPr>
          <w:rFonts w:ascii="Arial" w:hAnsi="Arial" w:cs="Arial"/>
          <w:b/>
          <w:sz w:val="32"/>
          <w:szCs w:val="20"/>
        </w:rPr>
        <w:t>UNIVERSIDAD LATINOAMERICANA</w:t>
      </w:r>
    </w:p>
    <w:p w:rsidR="00AE1B2F" w:rsidRPr="00AE1B2F" w:rsidRDefault="00AE1B2F" w:rsidP="00AE1B2F">
      <w:pPr>
        <w:pStyle w:val="Heading1"/>
        <w:rPr>
          <w:rFonts w:ascii="Arial" w:hAnsi="Arial" w:cs="Arial"/>
          <w:b/>
          <w:sz w:val="32"/>
          <w:szCs w:val="20"/>
        </w:rPr>
      </w:pPr>
      <w:r w:rsidRPr="00AE1B2F">
        <w:rPr>
          <w:rFonts w:ascii="Arial" w:hAnsi="Arial" w:cs="Arial"/>
          <w:b/>
          <w:sz w:val="32"/>
          <w:szCs w:val="20"/>
        </w:rPr>
        <w:t>CAMPUS VALLE</w:t>
      </w:r>
    </w:p>
    <w:p w:rsidR="00AE1B2F" w:rsidRPr="00AE1B2F" w:rsidRDefault="00AE1B2F" w:rsidP="00AE1B2F">
      <w:pPr>
        <w:jc w:val="center"/>
        <w:rPr>
          <w:rFonts w:ascii="Arial" w:hAnsi="Arial" w:cs="Arial"/>
          <w:szCs w:val="20"/>
        </w:rPr>
      </w:pPr>
      <w:r w:rsidRPr="00AE1B2F">
        <w:rPr>
          <w:rFonts w:ascii="Arial" w:hAnsi="Arial" w:cs="Arial"/>
          <w:b/>
          <w:sz w:val="32"/>
          <w:szCs w:val="20"/>
        </w:rPr>
        <w:t>Plantel Preparatoria</w:t>
      </w:r>
    </w:p>
    <w:p w:rsidR="00AE1B2F" w:rsidRPr="00AE1B2F" w:rsidRDefault="00AE1B2F" w:rsidP="00AE1B2F">
      <w:pPr>
        <w:jc w:val="center"/>
        <w:rPr>
          <w:rFonts w:ascii="Arial" w:hAnsi="Arial" w:cs="Arial"/>
          <w:szCs w:val="20"/>
        </w:rPr>
      </w:pPr>
    </w:p>
    <w:p w:rsidR="00AE1B2F" w:rsidRPr="00AE1B2F" w:rsidRDefault="00AE1B2F" w:rsidP="00AE1B2F">
      <w:pPr>
        <w:jc w:val="center"/>
        <w:rPr>
          <w:rFonts w:ascii="Arial" w:hAnsi="Arial" w:cs="Arial"/>
          <w:b/>
          <w:szCs w:val="20"/>
        </w:rPr>
      </w:pPr>
      <w:r w:rsidRPr="00AE1B2F">
        <w:rPr>
          <w:rFonts w:ascii="Arial" w:hAnsi="Arial" w:cs="Arial"/>
          <w:b/>
          <w:szCs w:val="20"/>
        </w:rPr>
        <w:t>CLAVE 1183</w:t>
      </w:r>
    </w:p>
    <w:p w:rsidR="00AE1B2F" w:rsidRPr="009E417E" w:rsidRDefault="00AE1B2F" w:rsidP="00AE1B2F">
      <w:pPr>
        <w:jc w:val="center"/>
        <w:rPr>
          <w:rFonts w:ascii="Arial" w:hAnsi="Arial" w:cs="Arial"/>
          <w:sz w:val="20"/>
          <w:szCs w:val="20"/>
        </w:rPr>
      </w:pPr>
    </w:p>
    <w:p w:rsidR="00AE1B2F" w:rsidRPr="009E417E" w:rsidRDefault="00AE1B2F" w:rsidP="00AE1B2F">
      <w:pPr>
        <w:jc w:val="center"/>
        <w:rPr>
          <w:rFonts w:ascii="Arial" w:hAnsi="Arial" w:cs="Arial"/>
          <w:sz w:val="20"/>
          <w:szCs w:val="20"/>
        </w:rPr>
      </w:pPr>
      <w:r w:rsidRPr="009E417E">
        <w:rPr>
          <w:rFonts w:ascii="Arial" w:hAnsi="Arial" w:cs="Arial"/>
          <w:noProof/>
          <w:sz w:val="20"/>
          <w:szCs w:val="20"/>
          <w:lang w:val="es-MX" w:eastAsia="es-MX"/>
        </w:rPr>
        <w:drawing>
          <wp:inline distT="0" distB="0" distL="0" distR="0">
            <wp:extent cx="3543300" cy="1028700"/>
            <wp:effectExtent l="19050" t="0" r="0" b="0"/>
            <wp:docPr id="3" name="Imagen 3" descr="ula-apoll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a-apollo copy"/>
                    <pic:cNvPicPr>
                      <a:picLocks noChangeAspect="1" noChangeArrowheads="1"/>
                    </pic:cNvPicPr>
                  </pic:nvPicPr>
                  <pic:blipFill>
                    <a:blip r:embed="rId6" cstate="print"/>
                    <a:srcRect/>
                    <a:stretch>
                      <a:fillRect/>
                    </a:stretch>
                  </pic:blipFill>
                  <pic:spPr bwMode="auto">
                    <a:xfrm>
                      <a:off x="0" y="0"/>
                      <a:ext cx="3543300" cy="1028700"/>
                    </a:xfrm>
                    <a:prstGeom prst="rect">
                      <a:avLst/>
                    </a:prstGeom>
                    <a:noFill/>
                    <a:ln w="9525">
                      <a:noFill/>
                      <a:miter lim="800000"/>
                      <a:headEnd/>
                      <a:tailEnd/>
                    </a:ln>
                  </pic:spPr>
                </pic:pic>
              </a:graphicData>
            </a:graphic>
          </wp:inline>
        </w:drawing>
      </w:r>
    </w:p>
    <w:p w:rsidR="00AE1B2F" w:rsidRPr="009E417E" w:rsidRDefault="00AE1B2F" w:rsidP="00AE1B2F">
      <w:pPr>
        <w:jc w:val="center"/>
        <w:rPr>
          <w:rFonts w:ascii="Arial" w:hAnsi="Arial" w:cs="Arial"/>
          <w:sz w:val="20"/>
          <w:szCs w:val="20"/>
        </w:rPr>
      </w:pPr>
    </w:p>
    <w:p w:rsidR="00AE1B2F" w:rsidRDefault="00AE1B2F" w:rsidP="00AE1B2F">
      <w:pPr>
        <w:jc w:val="center"/>
        <w:rPr>
          <w:rFonts w:ascii="Arial" w:hAnsi="Arial" w:cs="Arial"/>
          <w:b/>
          <w:sz w:val="20"/>
          <w:szCs w:val="20"/>
        </w:rPr>
      </w:pPr>
    </w:p>
    <w:p w:rsidR="00AE1B2F" w:rsidRPr="009E417E" w:rsidRDefault="00AE1B2F" w:rsidP="00AE1B2F">
      <w:pPr>
        <w:jc w:val="center"/>
        <w:rPr>
          <w:rFonts w:ascii="Arial" w:hAnsi="Arial" w:cs="Arial"/>
          <w:b/>
          <w:sz w:val="20"/>
          <w:szCs w:val="20"/>
        </w:rPr>
      </w:pPr>
      <w:r w:rsidRPr="009E417E">
        <w:rPr>
          <w:rFonts w:ascii="Arial" w:hAnsi="Arial" w:cs="Arial"/>
          <w:b/>
          <w:sz w:val="20"/>
          <w:szCs w:val="20"/>
        </w:rPr>
        <w:t>FÍSICA III</w:t>
      </w:r>
    </w:p>
    <w:p w:rsidR="00AE1B2F" w:rsidRPr="009E417E" w:rsidRDefault="00AE1B2F" w:rsidP="00AE1B2F">
      <w:pPr>
        <w:jc w:val="center"/>
        <w:rPr>
          <w:rFonts w:ascii="Arial" w:hAnsi="Arial" w:cs="Arial"/>
          <w:sz w:val="20"/>
          <w:szCs w:val="20"/>
        </w:rPr>
      </w:pPr>
    </w:p>
    <w:p w:rsidR="00AE1B2F" w:rsidRPr="009E417E" w:rsidRDefault="00AE1B2F" w:rsidP="00AE1B2F">
      <w:pPr>
        <w:jc w:val="center"/>
        <w:rPr>
          <w:rFonts w:ascii="Arial" w:hAnsi="Arial" w:cs="Arial"/>
          <w:sz w:val="20"/>
          <w:szCs w:val="20"/>
        </w:rPr>
      </w:pPr>
      <w:r w:rsidRPr="009E417E">
        <w:rPr>
          <w:rFonts w:ascii="Arial" w:hAnsi="Arial" w:cs="Arial"/>
          <w:sz w:val="20"/>
          <w:szCs w:val="20"/>
        </w:rPr>
        <w:t xml:space="preserve">Asignatura Obligatoria, 1401 </w:t>
      </w:r>
    </w:p>
    <w:p w:rsidR="00AE1B2F" w:rsidRPr="009E417E" w:rsidRDefault="00AE1B2F" w:rsidP="00AE1B2F">
      <w:pPr>
        <w:jc w:val="center"/>
        <w:rPr>
          <w:rFonts w:ascii="Arial" w:hAnsi="Arial" w:cs="Arial"/>
          <w:sz w:val="20"/>
          <w:szCs w:val="20"/>
        </w:rPr>
      </w:pPr>
      <w:r w:rsidRPr="009E417E">
        <w:rPr>
          <w:rFonts w:ascii="Arial" w:hAnsi="Arial" w:cs="Arial"/>
          <w:sz w:val="20"/>
          <w:szCs w:val="20"/>
        </w:rPr>
        <w:t>Plan de Estudios 1996</w:t>
      </w:r>
    </w:p>
    <w:p w:rsidR="00AE1B2F" w:rsidRPr="009E417E" w:rsidRDefault="00AE1B2F" w:rsidP="00AE1B2F">
      <w:pPr>
        <w:jc w:val="center"/>
        <w:rPr>
          <w:rFonts w:ascii="Arial" w:hAnsi="Arial" w:cs="Arial"/>
          <w:sz w:val="20"/>
          <w:szCs w:val="20"/>
        </w:rPr>
      </w:pPr>
    </w:p>
    <w:p w:rsidR="00AE1B2F" w:rsidRPr="009E417E" w:rsidRDefault="00AE1B2F" w:rsidP="00AE1B2F">
      <w:pPr>
        <w:jc w:val="center"/>
        <w:rPr>
          <w:rFonts w:ascii="Arial" w:hAnsi="Arial" w:cs="Arial"/>
          <w:sz w:val="20"/>
          <w:szCs w:val="20"/>
        </w:rPr>
      </w:pPr>
      <w:r w:rsidRPr="009E417E">
        <w:rPr>
          <w:rFonts w:ascii="Arial" w:hAnsi="Arial" w:cs="Arial"/>
          <w:sz w:val="20"/>
          <w:szCs w:val="20"/>
        </w:rPr>
        <w:t>Ciclo Escolar</w:t>
      </w:r>
    </w:p>
    <w:p w:rsidR="00AE1B2F" w:rsidRPr="009E417E" w:rsidRDefault="00A90606" w:rsidP="00AE1B2F">
      <w:pPr>
        <w:jc w:val="center"/>
        <w:rPr>
          <w:rFonts w:ascii="Arial" w:hAnsi="Arial" w:cs="Arial"/>
          <w:sz w:val="20"/>
          <w:szCs w:val="20"/>
        </w:rPr>
      </w:pPr>
      <w:r>
        <w:rPr>
          <w:rFonts w:ascii="Arial" w:hAnsi="Arial" w:cs="Arial"/>
          <w:sz w:val="20"/>
          <w:szCs w:val="20"/>
        </w:rPr>
        <w:t>2014-2015</w:t>
      </w:r>
    </w:p>
    <w:p w:rsidR="00AE1B2F" w:rsidRDefault="00AE1B2F" w:rsidP="00AE1B2F">
      <w:pPr>
        <w:jc w:val="center"/>
        <w:rPr>
          <w:rFonts w:ascii="Arial" w:hAnsi="Arial" w:cs="Arial"/>
          <w:sz w:val="20"/>
          <w:szCs w:val="20"/>
        </w:rPr>
      </w:pPr>
    </w:p>
    <w:p w:rsidR="00AE1B2F" w:rsidRPr="009E417E" w:rsidRDefault="00AE1B2F" w:rsidP="00AE1B2F">
      <w:pPr>
        <w:jc w:val="center"/>
        <w:rPr>
          <w:rFonts w:ascii="Arial" w:hAnsi="Arial" w:cs="Arial"/>
          <w:b/>
          <w:sz w:val="20"/>
          <w:szCs w:val="20"/>
        </w:rPr>
      </w:pPr>
      <w:r w:rsidRPr="009E417E">
        <w:rPr>
          <w:rFonts w:ascii="Arial" w:hAnsi="Arial" w:cs="Arial"/>
          <w:sz w:val="20"/>
          <w:szCs w:val="20"/>
        </w:rPr>
        <w:t xml:space="preserve">Profesor: </w:t>
      </w:r>
    </w:p>
    <w:p w:rsidR="00AE1B2F" w:rsidRPr="009E417E" w:rsidRDefault="00A572E4" w:rsidP="00AE1B2F">
      <w:pPr>
        <w:jc w:val="center"/>
        <w:rPr>
          <w:rFonts w:ascii="Arial" w:hAnsi="Arial" w:cs="Arial"/>
          <w:sz w:val="20"/>
          <w:szCs w:val="20"/>
        </w:rPr>
      </w:pPr>
      <w:r>
        <w:rPr>
          <w:rFonts w:ascii="Arial" w:hAnsi="Arial" w:cs="Arial"/>
          <w:sz w:val="20"/>
          <w:szCs w:val="20"/>
        </w:rPr>
        <w:t xml:space="preserve">Beatriz A. </w:t>
      </w:r>
      <w:proofErr w:type="spellStart"/>
      <w:r>
        <w:rPr>
          <w:rFonts w:ascii="Arial" w:hAnsi="Arial" w:cs="Arial"/>
          <w:sz w:val="20"/>
          <w:szCs w:val="20"/>
        </w:rPr>
        <w:t>Argumedo</w:t>
      </w:r>
      <w:proofErr w:type="spellEnd"/>
      <w:r>
        <w:rPr>
          <w:rFonts w:ascii="Arial" w:hAnsi="Arial" w:cs="Arial"/>
          <w:sz w:val="20"/>
          <w:szCs w:val="20"/>
        </w:rPr>
        <w:t xml:space="preserve"> Uribe</w:t>
      </w:r>
    </w:p>
    <w:p w:rsidR="00AE1B2F" w:rsidRDefault="00AE1B2F" w:rsidP="00AE1B2F">
      <w:pPr>
        <w:jc w:val="center"/>
        <w:rPr>
          <w:rFonts w:ascii="Arial" w:hAnsi="Arial" w:cs="Arial"/>
          <w:b/>
          <w:sz w:val="20"/>
          <w:szCs w:val="20"/>
        </w:rPr>
      </w:pPr>
    </w:p>
    <w:p w:rsidR="00AE1B2F" w:rsidRPr="009E417E" w:rsidRDefault="00AE1B2F" w:rsidP="00AE1B2F">
      <w:pPr>
        <w:jc w:val="center"/>
        <w:rPr>
          <w:rFonts w:ascii="Arial" w:hAnsi="Arial" w:cs="Arial"/>
          <w:b/>
          <w:sz w:val="20"/>
          <w:szCs w:val="20"/>
        </w:rPr>
      </w:pPr>
      <w:r w:rsidRPr="009E417E">
        <w:rPr>
          <w:rFonts w:ascii="Arial" w:hAnsi="Arial" w:cs="Arial"/>
          <w:b/>
          <w:sz w:val="20"/>
          <w:szCs w:val="20"/>
        </w:rPr>
        <w:t>Grupos (</w:t>
      </w:r>
      <w:r w:rsidR="009D356F">
        <w:rPr>
          <w:rFonts w:ascii="Arial" w:hAnsi="Arial" w:cs="Arial"/>
          <w:b/>
          <w:sz w:val="20"/>
          <w:szCs w:val="20"/>
        </w:rPr>
        <w:t>4040</w:t>
      </w:r>
      <w:r w:rsidRPr="009E417E">
        <w:rPr>
          <w:rFonts w:ascii="Arial" w:hAnsi="Arial" w:cs="Arial"/>
          <w:b/>
          <w:sz w:val="20"/>
          <w:szCs w:val="20"/>
        </w:rPr>
        <w:t>,</w:t>
      </w:r>
      <w:r w:rsidR="00F87D1F">
        <w:rPr>
          <w:rFonts w:ascii="Arial" w:hAnsi="Arial" w:cs="Arial"/>
          <w:b/>
          <w:sz w:val="20"/>
          <w:szCs w:val="20"/>
        </w:rPr>
        <w:t xml:space="preserve"> </w:t>
      </w:r>
      <w:r w:rsidR="00A90606">
        <w:rPr>
          <w:rFonts w:ascii="Arial" w:hAnsi="Arial" w:cs="Arial"/>
          <w:b/>
          <w:sz w:val="20"/>
          <w:szCs w:val="20"/>
        </w:rPr>
        <w:t>406</w:t>
      </w:r>
      <w:r w:rsidR="009D356F">
        <w:rPr>
          <w:rFonts w:ascii="Arial" w:hAnsi="Arial" w:cs="Arial"/>
          <w:b/>
          <w:sz w:val="20"/>
          <w:szCs w:val="20"/>
        </w:rPr>
        <w:t>0</w:t>
      </w:r>
      <w:r w:rsidRPr="009E417E">
        <w:rPr>
          <w:rFonts w:ascii="Arial" w:hAnsi="Arial" w:cs="Arial"/>
          <w:b/>
          <w:sz w:val="20"/>
          <w:szCs w:val="20"/>
        </w:rPr>
        <w:t>,</w:t>
      </w:r>
      <w:r w:rsidR="00F87D1F">
        <w:rPr>
          <w:rFonts w:ascii="Arial" w:hAnsi="Arial" w:cs="Arial"/>
          <w:b/>
          <w:sz w:val="20"/>
          <w:szCs w:val="20"/>
        </w:rPr>
        <w:t xml:space="preserve"> </w:t>
      </w:r>
      <w:r w:rsidR="009D356F">
        <w:rPr>
          <w:rFonts w:ascii="Arial" w:hAnsi="Arial" w:cs="Arial"/>
          <w:b/>
          <w:sz w:val="20"/>
          <w:szCs w:val="20"/>
        </w:rPr>
        <w:t>4080</w:t>
      </w:r>
      <w:r w:rsidR="00A572E4">
        <w:rPr>
          <w:rFonts w:ascii="Arial" w:hAnsi="Arial" w:cs="Arial"/>
          <w:b/>
          <w:sz w:val="20"/>
          <w:szCs w:val="20"/>
        </w:rPr>
        <w:t xml:space="preserve">, </w:t>
      </w:r>
      <w:r w:rsidR="009D356F">
        <w:rPr>
          <w:rFonts w:ascii="Arial" w:hAnsi="Arial" w:cs="Arial"/>
          <w:b/>
          <w:sz w:val="20"/>
          <w:szCs w:val="20"/>
        </w:rPr>
        <w:t>4090</w:t>
      </w:r>
      <w:r w:rsidRPr="009E417E">
        <w:rPr>
          <w:rFonts w:ascii="Arial" w:hAnsi="Arial" w:cs="Arial"/>
          <w:b/>
          <w:sz w:val="20"/>
          <w:szCs w:val="20"/>
        </w:rPr>
        <w:t>)</w:t>
      </w:r>
    </w:p>
    <w:p w:rsidR="00AE1B2F" w:rsidRDefault="00AE1B2F" w:rsidP="00AE1B2F">
      <w:pPr>
        <w:jc w:val="center"/>
        <w:rPr>
          <w:rFonts w:ascii="Arial" w:hAnsi="Arial" w:cs="Arial"/>
          <w:sz w:val="20"/>
          <w:szCs w:val="20"/>
        </w:rPr>
      </w:pPr>
    </w:p>
    <w:p w:rsidR="00AE1B2F" w:rsidRPr="009E417E" w:rsidRDefault="00AE1B2F" w:rsidP="00AE1B2F">
      <w:pPr>
        <w:jc w:val="center"/>
        <w:rPr>
          <w:rFonts w:ascii="Arial" w:hAnsi="Arial" w:cs="Arial"/>
          <w:sz w:val="20"/>
          <w:szCs w:val="20"/>
          <w:lang w:val="es-MX"/>
        </w:rPr>
      </w:pPr>
      <w:r w:rsidRPr="009E417E">
        <w:rPr>
          <w:rFonts w:ascii="Arial" w:hAnsi="Arial" w:cs="Arial"/>
          <w:sz w:val="20"/>
          <w:szCs w:val="20"/>
        </w:rPr>
        <w:t xml:space="preserve">Horario:    </w:t>
      </w:r>
    </w:p>
    <w:tbl>
      <w:tblPr>
        <w:tblW w:w="75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1276"/>
        <w:gridCol w:w="1291"/>
        <w:gridCol w:w="1271"/>
        <w:gridCol w:w="1270"/>
        <w:gridCol w:w="1273"/>
      </w:tblGrid>
      <w:tr w:rsidR="00AE1B2F" w:rsidRPr="009E417E" w:rsidTr="00A572E4">
        <w:trPr>
          <w:trHeight w:val="233"/>
        </w:trPr>
        <w:tc>
          <w:tcPr>
            <w:tcW w:w="1134" w:type="dxa"/>
          </w:tcPr>
          <w:p w:rsidR="00AE1B2F" w:rsidRPr="009E417E" w:rsidRDefault="00AE1B2F" w:rsidP="00A572E4">
            <w:pPr>
              <w:jc w:val="center"/>
              <w:rPr>
                <w:rFonts w:ascii="Arial" w:hAnsi="Arial" w:cs="Arial"/>
                <w:sz w:val="20"/>
                <w:szCs w:val="20"/>
                <w:lang w:val="es-MX"/>
              </w:rPr>
            </w:pPr>
            <w:r w:rsidRPr="009E417E">
              <w:rPr>
                <w:rFonts w:ascii="Arial" w:hAnsi="Arial" w:cs="Arial"/>
                <w:sz w:val="20"/>
                <w:szCs w:val="20"/>
                <w:lang w:val="es-MX"/>
              </w:rPr>
              <w:t>Grupo</w:t>
            </w:r>
          </w:p>
        </w:tc>
        <w:tc>
          <w:tcPr>
            <w:tcW w:w="1276" w:type="dxa"/>
          </w:tcPr>
          <w:p w:rsidR="00AE1B2F" w:rsidRPr="009E417E" w:rsidRDefault="00AE1B2F" w:rsidP="00A572E4">
            <w:pPr>
              <w:jc w:val="center"/>
              <w:rPr>
                <w:rFonts w:ascii="Arial" w:hAnsi="Arial" w:cs="Arial"/>
                <w:sz w:val="20"/>
                <w:szCs w:val="20"/>
                <w:lang w:val="es-MX"/>
              </w:rPr>
            </w:pPr>
            <w:r w:rsidRPr="009E417E">
              <w:rPr>
                <w:rFonts w:ascii="Arial" w:hAnsi="Arial" w:cs="Arial"/>
                <w:sz w:val="20"/>
                <w:szCs w:val="20"/>
                <w:lang w:val="es-MX"/>
              </w:rPr>
              <w:t>Lunes</w:t>
            </w:r>
          </w:p>
        </w:tc>
        <w:tc>
          <w:tcPr>
            <w:tcW w:w="1291" w:type="dxa"/>
          </w:tcPr>
          <w:p w:rsidR="00AE1B2F" w:rsidRPr="009E417E" w:rsidRDefault="00AE1B2F" w:rsidP="00A572E4">
            <w:pPr>
              <w:jc w:val="center"/>
              <w:rPr>
                <w:rFonts w:ascii="Arial" w:hAnsi="Arial" w:cs="Arial"/>
                <w:sz w:val="20"/>
                <w:szCs w:val="20"/>
                <w:lang w:val="es-MX"/>
              </w:rPr>
            </w:pPr>
            <w:r w:rsidRPr="009E417E">
              <w:rPr>
                <w:rFonts w:ascii="Arial" w:hAnsi="Arial" w:cs="Arial"/>
                <w:sz w:val="20"/>
                <w:szCs w:val="20"/>
                <w:lang w:val="es-MX"/>
              </w:rPr>
              <w:t>Martes</w:t>
            </w:r>
          </w:p>
        </w:tc>
        <w:tc>
          <w:tcPr>
            <w:tcW w:w="1271" w:type="dxa"/>
          </w:tcPr>
          <w:p w:rsidR="00AE1B2F" w:rsidRPr="009E417E" w:rsidRDefault="00AE1B2F" w:rsidP="00A572E4">
            <w:pPr>
              <w:jc w:val="center"/>
              <w:rPr>
                <w:rFonts w:ascii="Arial" w:hAnsi="Arial" w:cs="Arial"/>
                <w:sz w:val="20"/>
                <w:szCs w:val="20"/>
                <w:lang w:val="es-MX"/>
              </w:rPr>
            </w:pPr>
            <w:r w:rsidRPr="009E417E">
              <w:rPr>
                <w:rFonts w:ascii="Arial" w:hAnsi="Arial" w:cs="Arial"/>
                <w:sz w:val="20"/>
                <w:szCs w:val="20"/>
                <w:lang w:val="es-MX"/>
              </w:rPr>
              <w:t>Miércoles</w:t>
            </w:r>
          </w:p>
        </w:tc>
        <w:tc>
          <w:tcPr>
            <w:tcW w:w="1270" w:type="dxa"/>
          </w:tcPr>
          <w:p w:rsidR="00AE1B2F" w:rsidRPr="009E417E" w:rsidRDefault="00AE1B2F" w:rsidP="00A572E4">
            <w:pPr>
              <w:jc w:val="center"/>
              <w:rPr>
                <w:rFonts w:ascii="Arial" w:hAnsi="Arial" w:cs="Arial"/>
                <w:sz w:val="20"/>
                <w:szCs w:val="20"/>
                <w:lang w:val="es-MX"/>
              </w:rPr>
            </w:pPr>
            <w:r w:rsidRPr="009E417E">
              <w:rPr>
                <w:rFonts w:ascii="Arial" w:hAnsi="Arial" w:cs="Arial"/>
                <w:sz w:val="20"/>
                <w:szCs w:val="20"/>
                <w:lang w:val="es-MX"/>
              </w:rPr>
              <w:t xml:space="preserve">Jueves </w:t>
            </w:r>
          </w:p>
        </w:tc>
        <w:tc>
          <w:tcPr>
            <w:tcW w:w="1273" w:type="dxa"/>
          </w:tcPr>
          <w:p w:rsidR="00AE1B2F" w:rsidRPr="009E417E" w:rsidRDefault="00AE1B2F" w:rsidP="00A572E4">
            <w:pPr>
              <w:jc w:val="center"/>
              <w:rPr>
                <w:rFonts w:ascii="Arial" w:hAnsi="Arial" w:cs="Arial"/>
                <w:sz w:val="20"/>
                <w:szCs w:val="20"/>
                <w:lang w:val="es-MX"/>
              </w:rPr>
            </w:pPr>
            <w:r w:rsidRPr="009E417E">
              <w:rPr>
                <w:rFonts w:ascii="Arial" w:hAnsi="Arial" w:cs="Arial"/>
                <w:sz w:val="20"/>
                <w:szCs w:val="20"/>
                <w:lang w:val="es-MX"/>
              </w:rPr>
              <w:t>Viernes</w:t>
            </w:r>
          </w:p>
          <w:p w:rsidR="00AE1B2F" w:rsidRPr="009E417E" w:rsidRDefault="00AE1B2F" w:rsidP="00A572E4">
            <w:pPr>
              <w:jc w:val="center"/>
              <w:rPr>
                <w:rFonts w:ascii="Arial" w:hAnsi="Arial" w:cs="Arial"/>
                <w:sz w:val="20"/>
                <w:szCs w:val="20"/>
                <w:lang w:val="es-MX"/>
              </w:rPr>
            </w:pPr>
          </w:p>
        </w:tc>
      </w:tr>
      <w:tr w:rsidR="00A90606" w:rsidRPr="009E417E" w:rsidTr="00A572E4">
        <w:tc>
          <w:tcPr>
            <w:tcW w:w="1134" w:type="dxa"/>
            <w:vAlign w:val="center"/>
          </w:tcPr>
          <w:p w:rsidR="00A90606" w:rsidRPr="009E417E" w:rsidRDefault="00A90606" w:rsidP="00A572E4">
            <w:pPr>
              <w:jc w:val="center"/>
              <w:rPr>
                <w:rFonts w:ascii="Arial" w:hAnsi="Arial" w:cs="Arial"/>
                <w:sz w:val="20"/>
                <w:szCs w:val="20"/>
                <w:lang w:val="es-MX"/>
              </w:rPr>
            </w:pPr>
            <w:r>
              <w:rPr>
                <w:rFonts w:ascii="Arial" w:hAnsi="Arial" w:cs="Arial"/>
                <w:sz w:val="20"/>
                <w:szCs w:val="20"/>
                <w:lang w:val="es-MX"/>
              </w:rPr>
              <w:t>4040</w:t>
            </w:r>
          </w:p>
        </w:tc>
        <w:tc>
          <w:tcPr>
            <w:tcW w:w="1276" w:type="dxa"/>
            <w:vAlign w:val="center"/>
          </w:tcPr>
          <w:p w:rsidR="00A90606" w:rsidRPr="004E2D87" w:rsidRDefault="00A90606" w:rsidP="00A572E4">
            <w:pPr>
              <w:jc w:val="center"/>
              <w:rPr>
                <w:rFonts w:ascii="Arial" w:hAnsi="Arial" w:cs="Arial"/>
                <w:sz w:val="16"/>
                <w:szCs w:val="16"/>
                <w:lang w:val="es-MX"/>
              </w:rPr>
            </w:pPr>
          </w:p>
        </w:tc>
        <w:tc>
          <w:tcPr>
            <w:tcW w:w="1291" w:type="dxa"/>
            <w:vAlign w:val="center"/>
          </w:tcPr>
          <w:p w:rsidR="000E40F3" w:rsidRDefault="000E40F3" w:rsidP="000E40F3">
            <w:pPr>
              <w:jc w:val="center"/>
              <w:rPr>
                <w:rFonts w:ascii="Arial" w:hAnsi="Arial" w:cs="Arial"/>
                <w:sz w:val="16"/>
                <w:szCs w:val="16"/>
              </w:rPr>
            </w:pPr>
          </w:p>
          <w:p w:rsidR="000E40F3" w:rsidRDefault="000E40F3" w:rsidP="000E40F3">
            <w:pPr>
              <w:jc w:val="center"/>
              <w:rPr>
                <w:rFonts w:ascii="Arial" w:hAnsi="Arial" w:cs="Arial"/>
                <w:sz w:val="16"/>
                <w:szCs w:val="16"/>
              </w:rPr>
            </w:pPr>
            <w:r>
              <w:rPr>
                <w:rFonts w:ascii="Arial" w:hAnsi="Arial" w:cs="Arial"/>
                <w:sz w:val="16"/>
                <w:szCs w:val="16"/>
              </w:rPr>
              <w:t>8:40 a 9:30</w:t>
            </w:r>
          </w:p>
          <w:p w:rsidR="00A90606" w:rsidRPr="004E2D87" w:rsidRDefault="00A90606" w:rsidP="009D356F">
            <w:pPr>
              <w:rPr>
                <w:rFonts w:ascii="Arial" w:hAnsi="Arial" w:cs="Arial"/>
                <w:sz w:val="16"/>
                <w:szCs w:val="16"/>
              </w:rPr>
            </w:pPr>
          </w:p>
        </w:tc>
        <w:tc>
          <w:tcPr>
            <w:tcW w:w="1271" w:type="dxa"/>
            <w:vAlign w:val="center"/>
          </w:tcPr>
          <w:p w:rsidR="00A90606" w:rsidRPr="004E2D87" w:rsidRDefault="00A90606" w:rsidP="00A572E4">
            <w:pPr>
              <w:jc w:val="center"/>
              <w:rPr>
                <w:rFonts w:ascii="Arial" w:hAnsi="Arial" w:cs="Arial"/>
                <w:sz w:val="16"/>
                <w:szCs w:val="16"/>
              </w:rPr>
            </w:pPr>
          </w:p>
        </w:tc>
        <w:tc>
          <w:tcPr>
            <w:tcW w:w="1270" w:type="dxa"/>
            <w:vAlign w:val="center"/>
          </w:tcPr>
          <w:p w:rsidR="000E40F3" w:rsidRDefault="000E40F3" w:rsidP="000E40F3">
            <w:pPr>
              <w:jc w:val="center"/>
              <w:rPr>
                <w:rFonts w:ascii="Arial" w:hAnsi="Arial" w:cs="Arial"/>
                <w:sz w:val="16"/>
                <w:szCs w:val="16"/>
              </w:rPr>
            </w:pPr>
          </w:p>
          <w:p w:rsidR="000E40F3" w:rsidRDefault="000E40F3" w:rsidP="000E40F3">
            <w:pPr>
              <w:jc w:val="center"/>
              <w:rPr>
                <w:rFonts w:ascii="Arial" w:hAnsi="Arial" w:cs="Arial"/>
                <w:sz w:val="16"/>
                <w:szCs w:val="16"/>
              </w:rPr>
            </w:pPr>
            <w:r>
              <w:rPr>
                <w:rFonts w:ascii="Arial" w:hAnsi="Arial" w:cs="Arial"/>
                <w:sz w:val="16"/>
                <w:szCs w:val="16"/>
              </w:rPr>
              <w:t>8:40 a 9:30</w:t>
            </w:r>
          </w:p>
          <w:p w:rsidR="00A90606" w:rsidRPr="004E2D87" w:rsidRDefault="00A90606" w:rsidP="00A572E4">
            <w:pPr>
              <w:jc w:val="center"/>
              <w:rPr>
                <w:rFonts w:ascii="Arial" w:hAnsi="Arial" w:cs="Arial"/>
                <w:sz w:val="16"/>
                <w:szCs w:val="16"/>
              </w:rPr>
            </w:pPr>
          </w:p>
        </w:tc>
        <w:tc>
          <w:tcPr>
            <w:tcW w:w="1273" w:type="dxa"/>
            <w:vAlign w:val="center"/>
          </w:tcPr>
          <w:p w:rsidR="000E40F3" w:rsidRDefault="000E40F3" w:rsidP="000E40F3">
            <w:pPr>
              <w:jc w:val="center"/>
              <w:rPr>
                <w:rFonts w:ascii="Arial" w:hAnsi="Arial" w:cs="Arial"/>
                <w:sz w:val="16"/>
                <w:szCs w:val="16"/>
              </w:rPr>
            </w:pPr>
          </w:p>
          <w:p w:rsidR="000E40F3" w:rsidRDefault="000E40F3" w:rsidP="000E40F3">
            <w:pPr>
              <w:jc w:val="center"/>
              <w:rPr>
                <w:rFonts w:ascii="Arial" w:hAnsi="Arial" w:cs="Arial"/>
                <w:sz w:val="16"/>
                <w:szCs w:val="16"/>
              </w:rPr>
            </w:pPr>
            <w:r>
              <w:rPr>
                <w:rFonts w:ascii="Arial" w:hAnsi="Arial" w:cs="Arial"/>
                <w:sz w:val="16"/>
                <w:szCs w:val="16"/>
              </w:rPr>
              <w:t>8:40 a 9:30</w:t>
            </w:r>
          </w:p>
          <w:p w:rsidR="00A90606" w:rsidRPr="004E2D87" w:rsidRDefault="00A90606" w:rsidP="00A572E4">
            <w:pPr>
              <w:jc w:val="center"/>
              <w:rPr>
                <w:rFonts w:ascii="Arial" w:hAnsi="Arial" w:cs="Arial"/>
                <w:sz w:val="16"/>
                <w:szCs w:val="16"/>
                <w:lang w:val="es-MX"/>
              </w:rPr>
            </w:pPr>
          </w:p>
        </w:tc>
      </w:tr>
      <w:tr w:rsidR="00A90606" w:rsidRPr="009E417E" w:rsidTr="00A572E4">
        <w:tc>
          <w:tcPr>
            <w:tcW w:w="1134" w:type="dxa"/>
            <w:vAlign w:val="center"/>
          </w:tcPr>
          <w:p w:rsidR="00A90606" w:rsidRPr="009E417E" w:rsidRDefault="000E40F3" w:rsidP="00A572E4">
            <w:pPr>
              <w:jc w:val="center"/>
              <w:rPr>
                <w:rFonts w:ascii="Arial" w:hAnsi="Arial" w:cs="Arial"/>
                <w:sz w:val="20"/>
                <w:szCs w:val="20"/>
                <w:lang w:val="es-MX"/>
              </w:rPr>
            </w:pPr>
            <w:r>
              <w:rPr>
                <w:rFonts w:ascii="Arial" w:hAnsi="Arial" w:cs="Arial"/>
                <w:sz w:val="20"/>
                <w:szCs w:val="20"/>
                <w:lang w:val="es-MX"/>
              </w:rPr>
              <w:t>406</w:t>
            </w:r>
            <w:r w:rsidR="00A90606">
              <w:rPr>
                <w:rFonts w:ascii="Arial" w:hAnsi="Arial" w:cs="Arial"/>
                <w:sz w:val="20"/>
                <w:szCs w:val="20"/>
                <w:lang w:val="es-MX"/>
              </w:rPr>
              <w:t>0</w:t>
            </w:r>
          </w:p>
        </w:tc>
        <w:tc>
          <w:tcPr>
            <w:tcW w:w="1276" w:type="dxa"/>
            <w:vAlign w:val="center"/>
          </w:tcPr>
          <w:p w:rsidR="000E40F3" w:rsidRDefault="000E40F3" w:rsidP="000E40F3">
            <w:pPr>
              <w:rPr>
                <w:rFonts w:ascii="Arial" w:hAnsi="Arial" w:cs="Arial"/>
                <w:sz w:val="16"/>
                <w:szCs w:val="16"/>
              </w:rPr>
            </w:pPr>
          </w:p>
          <w:p w:rsidR="000E40F3" w:rsidRDefault="000E40F3" w:rsidP="000E40F3">
            <w:pPr>
              <w:rPr>
                <w:rFonts w:ascii="Arial" w:hAnsi="Arial" w:cs="Arial"/>
                <w:b/>
                <w:sz w:val="20"/>
                <w:szCs w:val="20"/>
              </w:rPr>
            </w:pPr>
            <w:r>
              <w:rPr>
                <w:rFonts w:ascii="Arial" w:hAnsi="Arial" w:cs="Arial"/>
                <w:sz w:val="16"/>
                <w:szCs w:val="16"/>
              </w:rPr>
              <w:t>12:10 a 13:00</w:t>
            </w:r>
          </w:p>
          <w:p w:rsidR="00A90606" w:rsidRPr="004E2D87" w:rsidRDefault="00A90606" w:rsidP="00A572E4">
            <w:pPr>
              <w:jc w:val="center"/>
              <w:rPr>
                <w:rFonts w:ascii="Arial" w:hAnsi="Arial" w:cs="Arial"/>
                <w:sz w:val="16"/>
                <w:szCs w:val="16"/>
              </w:rPr>
            </w:pPr>
          </w:p>
        </w:tc>
        <w:tc>
          <w:tcPr>
            <w:tcW w:w="1291" w:type="dxa"/>
            <w:vAlign w:val="center"/>
          </w:tcPr>
          <w:p w:rsidR="00A90606" w:rsidRDefault="00A90606" w:rsidP="00A572E4">
            <w:pPr>
              <w:jc w:val="center"/>
              <w:rPr>
                <w:rFonts w:ascii="Arial" w:hAnsi="Arial" w:cs="Arial"/>
                <w:sz w:val="16"/>
                <w:szCs w:val="16"/>
                <w:lang w:val="es-MX"/>
              </w:rPr>
            </w:pPr>
          </w:p>
          <w:p w:rsidR="00A90606" w:rsidRDefault="000E40F3" w:rsidP="009D356F">
            <w:pPr>
              <w:rPr>
                <w:rFonts w:ascii="Arial" w:hAnsi="Arial" w:cs="Arial"/>
                <w:sz w:val="16"/>
                <w:szCs w:val="16"/>
                <w:lang w:val="es-MX"/>
              </w:rPr>
            </w:pPr>
            <w:r>
              <w:rPr>
                <w:rFonts w:ascii="Arial" w:hAnsi="Arial" w:cs="Arial"/>
                <w:sz w:val="16"/>
                <w:szCs w:val="16"/>
                <w:lang w:val="es-MX"/>
              </w:rPr>
              <w:t xml:space="preserve">   7</w:t>
            </w:r>
            <w:r w:rsidR="00A90606" w:rsidRPr="004E2D87">
              <w:rPr>
                <w:rFonts w:ascii="Arial" w:hAnsi="Arial" w:cs="Arial"/>
                <w:sz w:val="16"/>
                <w:szCs w:val="16"/>
                <w:lang w:val="es-MX"/>
              </w:rPr>
              <w:t>:50</w:t>
            </w:r>
            <w:r>
              <w:rPr>
                <w:rFonts w:ascii="Arial" w:hAnsi="Arial" w:cs="Arial"/>
                <w:sz w:val="16"/>
                <w:szCs w:val="16"/>
                <w:lang w:val="es-MX"/>
              </w:rPr>
              <w:t xml:space="preserve"> a 8:40</w:t>
            </w:r>
          </w:p>
          <w:p w:rsidR="00A90606" w:rsidRPr="004E2D87" w:rsidRDefault="00A90606" w:rsidP="009D356F">
            <w:pPr>
              <w:rPr>
                <w:rFonts w:ascii="Arial" w:hAnsi="Arial" w:cs="Arial"/>
                <w:sz w:val="16"/>
                <w:szCs w:val="16"/>
                <w:lang w:val="es-MX"/>
              </w:rPr>
            </w:pPr>
          </w:p>
        </w:tc>
        <w:tc>
          <w:tcPr>
            <w:tcW w:w="1271" w:type="dxa"/>
            <w:vAlign w:val="center"/>
          </w:tcPr>
          <w:p w:rsidR="00A90606" w:rsidRPr="004E2D87" w:rsidRDefault="00A90606" w:rsidP="00A572E4">
            <w:pPr>
              <w:jc w:val="center"/>
              <w:rPr>
                <w:rFonts w:ascii="Arial" w:hAnsi="Arial" w:cs="Arial"/>
                <w:sz w:val="16"/>
                <w:szCs w:val="16"/>
                <w:lang w:val="es-MX"/>
              </w:rPr>
            </w:pPr>
          </w:p>
        </w:tc>
        <w:tc>
          <w:tcPr>
            <w:tcW w:w="1270" w:type="dxa"/>
            <w:vAlign w:val="center"/>
          </w:tcPr>
          <w:p w:rsidR="00A90606" w:rsidRPr="004E2D87" w:rsidRDefault="00A90606" w:rsidP="009D356F">
            <w:pPr>
              <w:jc w:val="center"/>
              <w:rPr>
                <w:rFonts w:ascii="Arial" w:hAnsi="Arial" w:cs="Arial"/>
                <w:sz w:val="16"/>
                <w:szCs w:val="16"/>
                <w:lang w:val="es-MX"/>
              </w:rPr>
            </w:pPr>
          </w:p>
        </w:tc>
        <w:tc>
          <w:tcPr>
            <w:tcW w:w="1273" w:type="dxa"/>
            <w:vAlign w:val="center"/>
          </w:tcPr>
          <w:p w:rsidR="00A90606" w:rsidRPr="004E2D87" w:rsidRDefault="000E40F3" w:rsidP="00A572E4">
            <w:pPr>
              <w:jc w:val="center"/>
              <w:rPr>
                <w:rFonts w:ascii="Arial" w:hAnsi="Arial" w:cs="Arial"/>
                <w:sz w:val="16"/>
                <w:szCs w:val="16"/>
                <w:lang w:val="es-MX"/>
              </w:rPr>
            </w:pPr>
            <w:r>
              <w:rPr>
                <w:rFonts w:ascii="Arial" w:hAnsi="Arial" w:cs="Arial"/>
                <w:sz w:val="16"/>
                <w:szCs w:val="16"/>
                <w:lang w:val="es-MX"/>
              </w:rPr>
              <w:t>7</w:t>
            </w:r>
            <w:r w:rsidRPr="004E2D87">
              <w:rPr>
                <w:rFonts w:ascii="Arial" w:hAnsi="Arial" w:cs="Arial"/>
                <w:sz w:val="16"/>
                <w:szCs w:val="16"/>
                <w:lang w:val="es-MX"/>
              </w:rPr>
              <w:t>:50</w:t>
            </w:r>
            <w:r>
              <w:rPr>
                <w:rFonts w:ascii="Arial" w:hAnsi="Arial" w:cs="Arial"/>
                <w:sz w:val="16"/>
                <w:szCs w:val="16"/>
                <w:lang w:val="es-MX"/>
              </w:rPr>
              <w:t xml:space="preserve"> a 8:40</w:t>
            </w:r>
          </w:p>
        </w:tc>
      </w:tr>
      <w:tr w:rsidR="00A90606" w:rsidRPr="009E417E" w:rsidTr="00A572E4">
        <w:tc>
          <w:tcPr>
            <w:tcW w:w="1134" w:type="dxa"/>
            <w:vAlign w:val="center"/>
          </w:tcPr>
          <w:p w:rsidR="00A90606" w:rsidRPr="009E417E" w:rsidRDefault="00A90606" w:rsidP="00A572E4">
            <w:pPr>
              <w:jc w:val="center"/>
              <w:rPr>
                <w:rFonts w:ascii="Arial" w:hAnsi="Arial" w:cs="Arial"/>
                <w:sz w:val="20"/>
                <w:szCs w:val="20"/>
                <w:lang w:val="es-MX"/>
              </w:rPr>
            </w:pPr>
            <w:r>
              <w:rPr>
                <w:rFonts w:ascii="Arial" w:hAnsi="Arial" w:cs="Arial"/>
                <w:sz w:val="20"/>
                <w:szCs w:val="20"/>
                <w:lang w:val="es-MX"/>
              </w:rPr>
              <w:t>4080</w:t>
            </w:r>
          </w:p>
        </w:tc>
        <w:tc>
          <w:tcPr>
            <w:tcW w:w="1276" w:type="dxa"/>
            <w:vAlign w:val="center"/>
          </w:tcPr>
          <w:p w:rsidR="00A90606" w:rsidRDefault="00A90606" w:rsidP="00A572E4">
            <w:pPr>
              <w:jc w:val="center"/>
              <w:rPr>
                <w:rFonts w:ascii="Arial" w:hAnsi="Arial" w:cs="Arial"/>
                <w:sz w:val="16"/>
                <w:szCs w:val="16"/>
                <w:lang w:val="es-MX"/>
              </w:rPr>
            </w:pPr>
          </w:p>
          <w:p w:rsidR="00A90606" w:rsidRPr="004E2D87" w:rsidRDefault="00A90606" w:rsidP="009D356F">
            <w:pPr>
              <w:jc w:val="center"/>
              <w:rPr>
                <w:rFonts w:ascii="Arial" w:hAnsi="Arial" w:cs="Arial"/>
                <w:sz w:val="16"/>
                <w:szCs w:val="16"/>
                <w:lang w:val="es-MX"/>
              </w:rPr>
            </w:pPr>
          </w:p>
        </w:tc>
        <w:tc>
          <w:tcPr>
            <w:tcW w:w="1291" w:type="dxa"/>
            <w:vAlign w:val="center"/>
          </w:tcPr>
          <w:p w:rsidR="00A90606" w:rsidRDefault="00A90606" w:rsidP="009D356F">
            <w:pPr>
              <w:jc w:val="center"/>
              <w:rPr>
                <w:rFonts w:ascii="Arial" w:hAnsi="Arial" w:cs="Arial"/>
                <w:sz w:val="16"/>
                <w:szCs w:val="16"/>
              </w:rPr>
            </w:pPr>
          </w:p>
          <w:p w:rsidR="00A90606" w:rsidRPr="004E2D87" w:rsidRDefault="00A90606" w:rsidP="000E40F3">
            <w:pPr>
              <w:jc w:val="center"/>
              <w:rPr>
                <w:rFonts w:ascii="Arial" w:hAnsi="Arial" w:cs="Arial"/>
                <w:sz w:val="16"/>
                <w:szCs w:val="16"/>
                <w:lang w:val="es-MX"/>
              </w:rPr>
            </w:pPr>
          </w:p>
        </w:tc>
        <w:tc>
          <w:tcPr>
            <w:tcW w:w="1271" w:type="dxa"/>
            <w:vAlign w:val="center"/>
          </w:tcPr>
          <w:p w:rsidR="00A90606" w:rsidRDefault="00A90606" w:rsidP="00A572E4">
            <w:pPr>
              <w:jc w:val="center"/>
              <w:rPr>
                <w:rFonts w:ascii="Arial" w:hAnsi="Arial" w:cs="Arial"/>
                <w:sz w:val="16"/>
                <w:szCs w:val="16"/>
                <w:lang w:val="es-MX"/>
              </w:rPr>
            </w:pPr>
          </w:p>
          <w:p w:rsidR="00A90606" w:rsidRPr="004E2D87" w:rsidRDefault="00A90606" w:rsidP="009D356F">
            <w:pPr>
              <w:jc w:val="center"/>
              <w:rPr>
                <w:rFonts w:ascii="Arial" w:hAnsi="Arial" w:cs="Arial"/>
                <w:sz w:val="16"/>
                <w:szCs w:val="16"/>
                <w:lang w:val="es-MX"/>
              </w:rPr>
            </w:pPr>
          </w:p>
        </w:tc>
        <w:tc>
          <w:tcPr>
            <w:tcW w:w="1270" w:type="dxa"/>
            <w:vAlign w:val="center"/>
          </w:tcPr>
          <w:p w:rsidR="00A90606" w:rsidRDefault="00A90606" w:rsidP="009D356F">
            <w:pPr>
              <w:jc w:val="center"/>
              <w:rPr>
                <w:rFonts w:ascii="Arial" w:hAnsi="Arial" w:cs="Arial"/>
                <w:sz w:val="16"/>
                <w:szCs w:val="16"/>
                <w:lang w:val="es-MX"/>
              </w:rPr>
            </w:pPr>
          </w:p>
          <w:p w:rsidR="000E40F3" w:rsidRDefault="000E40F3" w:rsidP="000E40F3">
            <w:pPr>
              <w:jc w:val="center"/>
              <w:rPr>
                <w:rFonts w:ascii="Arial" w:hAnsi="Arial" w:cs="Arial"/>
                <w:sz w:val="16"/>
                <w:szCs w:val="16"/>
                <w:lang w:val="es-MX"/>
              </w:rPr>
            </w:pPr>
            <w:r>
              <w:rPr>
                <w:rFonts w:ascii="Arial" w:hAnsi="Arial" w:cs="Arial"/>
                <w:sz w:val="16"/>
                <w:szCs w:val="16"/>
                <w:lang w:val="es-MX"/>
              </w:rPr>
              <w:t>10:00 a 10</w:t>
            </w:r>
            <w:r w:rsidRPr="004E2D87">
              <w:rPr>
                <w:rFonts w:ascii="Arial" w:hAnsi="Arial" w:cs="Arial"/>
                <w:sz w:val="16"/>
                <w:szCs w:val="16"/>
                <w:lang w:val="es-MX"/>
              </w:rPr>
              <w:t>:50</w:t>
            </w:r>
          </w:p>
          <w:p w:rsidR="000E40F3" w:rsidRDefault="000E40F3" w:rsidP="000E40F3">
            <w:pPr>
              <w:rPr>
                <w:rFonts w:ascii="Arial" w:hAnsi="Arial" w:cs="Arial"/>
                <w:sz w:val="16"/>
                <w:szCs w:val="16"/>
                <w:lang w:val="es-MX"/>
              </w:rPr>
            </w:pPr>
            <w:r>
              <w:rPr>
                <w:rFonts w:ascii="Arial" w:hAnsi="Arial" w:cs="Arial"/>
                <w:sz w:val="16"/>
                <w:szCs w:val="16"/>
                <w:lang w:val="es-MX"/>
              </w:rPr>
              <w:t xml:space="preserve"> 13:00 a 13</w:t>
            </w:r>
            <w:r w:rsidRPr="004E2D87">
              <w:rPr>
                <w:rFonts w:ascii="Arial" w:hAnsi="Arial" w:cs="Arial"/>
                <w:sz w:val="16"/>
                <w:szCs w:val="16"/>
                <w:lang w:val="es-MX"/>
              </w:rPr>
              <w:t>:50</w:t>
            </w:r>
          </w:p>
          <w:p w:rsidR="00A90606" w:rsidRPr="004E2D87" w:rsidRDefault="00A90606" w:rsidP="00A572E4">
            <w:pPr>
              <w:jc w:val="center"/>
              <w:rPr>
                <w:rFonts w:ascii="Arial" w:hAnsi="Arial" w:cs="Arial"/>
                <w:sz w:val="16"/>
                <w:szCs w:val="16"/>
                <w:lang w:val="es-MX"/>
              </w:rPr>
            </w:pPr>
          </w:p>
        </w:tc>
        <w:tc>
          <w:tcPr>
            <w:tcW w:w="1273" w:type="dxa"/>
            <w:vAlign w:val="center"/>
          </w:tcPr>
          <w:p w:rsidR="00A90606" w:rsidRDefault="00A90606" w:rsidP="009D356F">
            <w:pPr>
              <w:rPr>
                <w:rFonts w:ascii="Arial" w:hAnsi="Arial" w:cs="Arial"/>
                <w:sz w:val="16"/>
                <w:szCs w:val="16"/>
              </w:rPr>
            </w:pPr>
          </w:p>
          <w:p w:rsidR="000E40F3" w:rsidRDefault="000E40F3" w:rsidP="000E40F3">
            <w:pPr>
              <w:jc w:val="center"/>
              <w:rPr>
                <w:rFonts w:ascii="Arial" w:hAnsi="Arial" w:cs="Arial"/>
                <w:sz w:val="16"/>
                <w:szCs w:val="16"/>
                <w:lang w:val="es-MX"/>
              </w:rPr>
            </w:pPr>
            <w:r>
              <w:rPr>
                <w:rFonts w:ascii="Arial" w:hAnsi="Arial" w:cs="Arial"/>
                <w:sz w:val="16"/>
                <w:szCs w:val="16"/>
                <w:lang w:val="es-MX"/>
              </w:rPr>
              <w:t>10:00 a 10</w:t>
            </w:r>
            <w:r w:rsidRPr="004E2D87">
              <w:rPr>
                <w:rFonts w:ascii="Arial" w:hAnsi="Arial" w:cs="Arial"/>
                <w:sz w:val="16"/>
                <w:szCs w:val="16"/>
                <w:lang w:val="es-MX"/>
              </w:rPr>
              <w:t>:50</w:t>
            </w:r>
          </w:p>
          <w:p w:rsidR="00A90606" w:rsidRPr="004E2D87" w:rsidRDefault="00A90606" w:rsidP="00A572E4">
            <w:pPr>
              <w:jc w:val="center"/>
              <w:rPr>
                <w:rFonts w:ascii="Arial" w:hAnsi="Arial" w:cs="Arial"/>
                <w:sz w:val="16"/>
                <w:szCs w:val="16"/>
                <w:lang w:val="es-MX"/>
              </w:rPr>
            </w:pPr>
          </w:p>
        </w:tc>
      </w:tr>
      <w:tr w:rsidR="00A90606" w:rsidRPr="009E417E" w:rsidTr="006B0F58">
        <w:tc>
          <w:tcPr>
            <w:tcW w:w="1134" w:type="dxa"/>
          </w:tcPr>
          <w:p w:rsidR="00A90606" w:rsidRPr="009E417E" w:rsidRDefault="00A90606" w:rsidP="00A572E4">
            <w:pPr>
              <w:ind w:left="108"/>
              <w:rPr>
                <w:rFonts w:ascii="Arial" w:hAnsi="Arial" w:cs="Arial"/>
                <w:b/>
                <w:sz w:val="20"/>
                <w:szCs w:val="20"/>
              </w:rPr>
            </w:pPr>
          </w:p>
          <w:p w:rsidR="00A90606" w:rsidRPr="00A572E4" w:rsidRDefault="00A90606" w:rsidP="00A572E4">
            <w:pPr>
              <w:jc w:val="center"/>
              <w:rPr>
                <w:rFonts w:ascii="Arial" w:hAnsi="Arial" w:cs="Arial"/>
                <w:sz w:val="20"/>
                <w:szCs w:val="20"/>
              </w:rPr>
            </w:pPr>
            <w:r>
              <w:rPr>
                <w:rFonts w:ascii="Arial" w:hAnsi="Arial" w:cs="Arial"/>
                <w:sz w:val="20"/>
                <w:szCs w:val="20"/>
              </w:rPr>
              <w:t>4090</w:t>
            </w:r>
          </w:p>
        </w:tc>
        <w:tc>
          <w:tcPr>
            <w:tcW w:w="1276" w:type="dxa"/>
            <w:vAlign w:val="center"/>
          </w:tcPr>
          <w:p w:rsidR="00A90606" w:rsidRDefault="00A90606" w:rsidP="009D356F">
            <w:pPr>
              <w:rPr>
                <w:rFonts w:ascii="Arial" w:hAnsi="Arial" w:cs="Arial"/>
                <w:sz w:val="16"/>
                <w:szCs w:val="16"/>
              </w:rPr>
            </w:pPr>
          </w:p>
          <w:p w:rsidR="00A90606" w:rsidRPr="004E2D87" w:rsidRDefault="00A90606" w:rsidP="000E40F3">
            <w:pPr>
              <w:rPr>
                <w:rFonts w:ascii="Arial" w:hAnsi="Arial" w:cs="Arial"/>
                <w:sz w:val="16"/>
                <w:szCs w:val="16"/>
                <w:lang w:val="es-MX"/>
              </w:rPr>
            </w:pPr>
          </w:p>
        </w:tc>
        <w:tc>
          <w:tcPr>
            <w:tcW w:w="1291" w:type="dxa"/>
            <w:tcBorders>
              <w:right w:val="single" w:sz="4" w:space="0" w:color="auto"/>
            </w:tcBorders>
            <w:vAlign w:val="center"/>
          </w:tcPr>
          <w:p w:rsidR="00A90606" w:rsidRDefault="00A90606" w:rsidP="009D356F">
            <w:pPr>
              <w:jc w:val="center"/>
              <w:rPr>
                <w:rFonts w:ascii="Arial" w:hAnsi="Arial" w:cs="Arial"/>
                <w:sz w:val="16"/>
                <w:szCs w:val="16"/>
                <w:lang w:val="es-MX"/>
              </w:rPr>
            </w:pPr>
          </w:p>
          <w:p w:rsidR="00A90606" w:rsidRDefault="000E40F3" w:rsidP="009D356F">
            <w:pPr>
              <w:jc w:val="center"/>
              <w:rPr>
                <w:rFonts w:ascii="Arial" w:hAnsi="Arial" w:cs="Arial"/>
                <w:sz w:val="16"/>
                <w:szCs w:val="16"/>
                <w:lang w:val="es-MX"/>
              </w:rPr>
            </w:pPr>
            <w:r>
              <w:rPr>
                <w:rFonts w:ascii="Arial" w:hAnsi="Arial" w:cs="Arial"/>
                <w:sz w:val="16"/>
                <w:szCs w:val="16"/>
                <w:lang w:val="es-MX"/>
              </w:rPr>
              <w:t>7:00 a 7</w:t>
            </w:r>
            <w:r w:rsidR="00A90606" w:rsidRPr="004E2D87">
              <w:rPr>
                <w:rFonts w:ascii="Arial" w:hAnsi="Arial" w:cs="Arial"/>
                <w:sz w:val="16"/>
                <w:szCs w:val="16"/>
                <w:lang w:val="es-MX"/>
              </w:rPr>
              <w:t>:50</w:t>
            </w:r>
          </w:p>
          <w:p w:rsidR="00A90606" w:rsidRPr="004E2D87" w:rsidRDefault="00A90606" w:rsidP="00A572E4">
            <w:pPr>
              <w:jc w:val="center"/>
              <w:rPr>
                <w:rFonts w:ascii="Arial" w:hAnsi="Arial" w:cs="Arial"/>
                <w:sz w:val="16"/>
                <w:szCs w:val="16"/>
                <w:lang w:val="es-MX"/>
              </w:rPr>
            </w:pPr>
          </w:p>
        </w:tc>
        <w:tc>
          <w:tcPr>
            <w:tcW w:w="1271" w:type="dxa"/>
            <w:tcBorders>
              <w:left w:val="single" w:sz="4" w:space="0" w:color="auto"/>
            </w:tcBorders>
            <w:vAlign w:val="center"/>
          </w:tcPr>
          <w:p w:rsidR="00A90606" w:rsidRPr="004E2D87" w:rsidRDefault="00A90606" w:rsidP="00A572E4">
            <w:pPr>
              <w:rPr>
                <w:rFonts w:ascii="Arial" w:hAnsi="Arial" w:cs="Arial"/>
                <w:sz w:val="16"/>
                <w:szCs w:val="16"/>
                <w:lang w:val="es-MX"/>
              </w:rPr>
            </w:pPr>
          </w:p>
        </w:tc>
        <w:tc>
          <w:tcPr>
            <w:tcW w:w="1270" w:type="dxa"/>
            <w:vAlign w:val="center"/>
          </w:tcPr>
          <w:p w:rsidR="00A90606" w:rsidRDefault="00A90606" w:rsidP="009D356F">
            <w:pPr>
              <w:jc w:val="center"/>
              <w:rPr>
                <w:rFonts w:ascii="Arial" w:hAnsi="Arial" w:cs="Arial"/>
                <w:sz w:val="16"/>
                <w:szCs w:val="16"/>
              </w:rPr>
            </w:pPr>
          </w:p>
          <w:p w:rsidR="000E40F3" w:rsidRDefault="000E40F3" w:rsidP="000E40F3">
            <w:pPr>
              <w:jc w:val="center"/>
              <w:rPr>
                <w:rFonts w:ascii="Arial" w:hAnsi="Arial" w:cs="Arial"/>
                <w:sz w:val="16"/>
                <w:szCs w:val="16"/>
                <w:lang w:val="es-MX"/>
              </w:rPr>
            </w:pPr>
            <w:r>
              <w:rPr>
                <w:rFonts w:ascii="Arial" w:hAnsi="Arial" w:cs="Arial"/>
                <w:sz w:val="16"/>
                <w:szCs w:val="16"/>
                <w:lang w:val="es-MX"/>
              </w:rPr>
              <w:t>7:00 a 7</w:t>
            </w:r>
            <w:r w:rsidRPr="004E2D87">
              <w:rPr>
                <w:rFonts w:ascii="Arial" w:hAnsi="Arial" w:cs="Arial"/>
                <w:sz w:val="16"/>
                <w:szCs w:val="16"/>
                <w:lang w:val="es-MX"/>
              </w:rPr>
              <w:t>:50</w:t>
            </w:r>
          </w:p>
          <w:p w:rsidR="00A90606" w:rsidRPr="004E2D87" w:rsidRDefault="00A90606" w:rsidP="00A572E4">
            <w:pPr>
              <w:jc w:val="center"/>
              <w:rPr>
                <w:rFonts w:ascii="Arial" w:hAnsi="Arial" w:cs="Arial"/>
                <w:sz w:val="16"/>
                <w:szCs w:val="16"/>
                <w:lang w:val="es-MX"/>
              </w:rPr>
            </w:pPr>
          </w:p>
        </w:tc>
        <w:tc>
          <w:tcPr>
            <w:tcW w:w="1273" w:type="dxa"/>
            <w:vAlign w:val="center"/>
          </w:tcPr>
          <w:p w:rsidR="00A90606" w:rsidRPr="004E2D87" w:rsidRDefault="000E40F3" w:rsidP="00A572E4">
            <w:pPr>
              <w:jc w:val="center"/>
              <w:rPr>
                <w:rFonts w:ascii="Arial" w:hAnsi="Arial" w:cs="Arial"/>
                <w:sz w:val="16"/>
                <w:szCs w:val="16"/>
                <w:lang w:val="es-MX"/>
              </w:rPr>
            </w:pPr>
            <w:r>
              <w:rPr>
                <w:rFonts w:ascii="Arial" w:hAnsi="Arial" w:cs="Arial"/>
                <w:sz w:val="16"/>
                <w:szCs w:val="16"/>
                <w:lang w:val="es-MX"/>
              </w:rPr>
              <w:t>10:50 a 11:40</w:t>
            </w:r>
          </w:p>
        </w:tc>
      </w:tr>
    </w:tbl>
    <w:p w:rsidR="00AE1B2F" w:rsidRPr="009E417E" w:rsidRDefault="00AE1B2F" w:rsidP="00AE1B2F">
      <w:pPr>
        <w:jc w:val="center"/>
        <w:rPr>
          <w:rFonts w:ascii="Arial" w:hAnsi="Arial" w:cs="Arial"/>
          <w:b/>
          <w:sz w:val="20"/>
          <w:szCs w:val="20"/>
        </w:rPr>
      </w:pPr>
      <w:r w:rsidRPr="009E417E">
        <w:rPr>
          <w:rFonts w:ascii="Arial" w:hAnsi="Arial" w:cs="Arial"/>
          <w:sz w:val="20"/>
          <w:szCs w:val="20"/>
        </w:rPr>
        <w:t xml:space="preserve">Total de horas por semana: </w:t>
      </w:r>
      <w:r>
        <w:rPr>
          <w:rFonts w:ascii="Arial" w:hAnsi="Arial" w:cs="Arial"/>
          <w:sz w:val="20"/>
          <w:szCs w:val="20"/>
        </w:rPr>
        <w:t>4</w:t>
      </w:r>
      <w:r w:rsidR="00A572E4">
        <w:rPr>
          <w:rFonts w:ascii="Arial" w:hAnsi="Arial" w:cs="Arial"/>
          <w:sz w:val="20"/>
          <w:szCs w:val="20"/>
        </w:rPr>
        <w:t xml:space="preserve"> (t</w:t>
      </w:r>
      <w:r w:rsidRPr="009E417E">
        <w:rPr>
          <w:rFonts w:ascii="Arial" w:hAnsi="Arial" w:cs="Arial"/>
          <w:sz w:val="20"/>
          <w:szCs w:val="20"/>
        </w:rPr>
        <w:t>eóricas:</w:t>
      </w:r>
      <w:r>
        <w:rPr>
          <w:rFonts w:ascii="Arial" w:hAnsi="Arial" w:cs="Arial"/>
          <w:sz w:val="20"/>
          <w:szCs w:val="20"/>
        </w:rPr>
        <w:t xml:space="preserve"> 3</w:t>
      </w:r>
      <w:r w:rsidR="00A572E4">
        <w:rPr>
          <w:rFonts w:ascii="Arial" w:hAnsi="Arial" w:cs="Arial"/>
          <w:sz w:val="20"/>
          <w:szCs w:val="20"/>
        </w:rPr>
        <w:t>, p</w:t>
      </w:r>
      <w:r w:rsidRPr="009E417E">
        <w:rPr>
          <w:rFonts w:ascii="Arial" w:hAnsi="Arial" w:cs="Arial"/>
          <w:sz w:val="20"/>
          <w:szCs w:val="20"/>
        </w:rPr>
        <w:t xml:space="preserve">rácticas: </w:t>
      </w:r>
      <w:r>
        <w:rPr>
          <w:rFonts w:ascii="Arial" w:hAnsi="Arial" w:cs="Arial"/>
          <w:sz w:val="20"/>
          <w:szCs w:val="20"/>
        </w:rPr>
        <w:t>1</w:t>
      </w:r>
      <w:r w:rsidR="00A572E4">
        <w:rPr>
          <w:rFonts w:ascii="Arial" w:hAnsi="Arial" w:cs="Arial"/>
          <w:sz w:val="20"/>
          <w:szCs w:val="20"/>
        </w:rPr>
        <w:t>)</w:t>
      </w:r>
    </w:p>
    <w:p w:rsidR="00AE1B2F" w:rsidRPr="009E417E" w:rsidRDefault="00AE1B2F" w:rsidP="00AE1B2F">
      <w:pPr>
        <w:jc w:val="both"/>
        <w:rPr>
          <w:rFonts w:ascii="Arial" w:hAnsi="Arial" w:cs="Arial"/>
          <w:b/>
        </w:rPr>
      </w:pPr>
    </w:p>
    <w:p w:rsidR="00AE1B2F" w:rsidRPr="009E417E" w:rsidRDefault="00AE1B2F" w:rsidP="00AE1B2F">
      <w:pPr>
        <w:jc w:val="both"/>
        <w:rPr>
          <w:rFonts w:ascii="Arial" w:hAnsi="Arial" w:cs="Arial"/>
          <w:b/>
        </w:rPr>
      </w:pPr>
    </w:p>
    <w:p w:rsidR="00B578E6" w:rsidRDefault="00B578E6" w:rsidP="00AE1B2F">
      <w:pPr>
        <w:pStyle w:val="Title"/>
        <w:jc w:val="left"/>
        <w:rPr>
          <w:rFonts w:ascii="Arial" w:hAnsi="Arial" w:cs="Arial"/>
          <w:b/>
          <w:sz w:val="20"/>
        </w:rPr>
      </w:pPr>
    </w:p>
    <w:p w:rsidR="000E40F3" w:rsidRDefault="000E40F3" w:rsidP="00AE1B2F">
      <w:pPr>
        <w:pStyle w:val="Title"/>
        <w:jc w:val="left"/>
        <w:rPr>
          <w:rFonts w:ascii="Arial" w:hAnsi="Arial" w:cs="Arial"/>
          <w:b/>
          <w:sz w:val="20"/>
        </w:rPr>
      </w:pPr>
    </w:p>
    <w:p w:rsidR="000E40F3" w:rsidRDefault="000E40F3" w:rsidP="00AE1B2F">
      <w:pPr>
        <w:pStyle w:val="Title"/>
        <w:jc w:val="left"/>
        <w:rPr>
          <w:rFonts w:ascii="Arial" w:hAnsi="Arial" w:cs="Arial"/>
          <w:b/>
          <w:sz w:val="20"/>
        </w:rPr>
      </w:pPr>
    </w:p>
    <w:p w:rsidR="00AE1B2F" w:rsidRPr="003D5C6C" w:rsidRDefault="00AE1B2F" w:rsidP="00AE1B2F">
      <w:pPr>
        <w:pStyle w:val="Title"/>
        <w:jc w:val="left"/>
        <w:rPr>
          <w:rFonts w:ascii="Arial" w:hAnsi="Arial" w:cs="Arial"/>
          <w:b/>
          <w:sz w:val="20"/>
        </w:rPr>
      </w:pPr>
      <w:r>
        <w:rPr>
          <w:rFonts w:ascii="Arial" w:hAnsi="Arial" w:cs="Arial"/>
          <w:b/>
          <w:sz w:val="20"/>
        </w:rPr>
        <w:t>PRESENTACIÓN DE LA ASIGNATURA</w:t>
      </w:r>
    </w:p>
    <w:p w:rsidR="00AE1B2F" w:rsidRPr="003D5C6C" w:rsidRDefault="00AE1B2F" w:rsidP="00AE1B2F">
      <w:pPr>
        <w:pStyle w:val="Default"/>
        <w:jc w:val="both"/>
        <w:rPr>
          <w:sz w:val="20"/>
          <w:szCs w:val="20"/>
        </w:rPr>
      </w:pPr>
      <w:r w:rsidRPr="003D5C6C">
        <w:rPr>
          <w:bCs/>
          <w:sz w:val="20"/>
          <w:szCs w:val="20"/>
        </w:rPr>
        <w:t>Esta asignatura prepara al estudiante para que</w:t>
      </w:r>
      <w:r w:rsidRPr="003D5C6C">
        <w:rPr>
          <w:b/>
          <w:bCs/>
          <w:sz w:val="20"/>
          <w:szCs w:val="20"/>
        </w:rPr>
        <w:t xml:space="preserve"> </w:t>
      </w:r>
      <w:r w:rsidRPr="003D5C6C">
        <w:rPr>
          <w:bCs/>
          <w:sz w:val="20"/>
          <w:szCs w:val="20"/>
        </w:rPr>
        <w:t>logre</w:t>
      </w:r>
      <w:r w:rsidRPr="003D5C6C">
        <w:rPr>
          <w:b/>
          <w:bCs/>
          <w:sz w:val="20"/>
          <w:szCs w:val="20"/>
        </w:rPr>
        <w:t xml:space="preserve"> </w:t>
      </w:r>
      <w:r w:rsidRPr="003D5C6C">
        <w:rPr>
          <w:sz w:val="20"/>
          <w:szCs w:val="20"/>
        </w:rPr>
        <w:t xml:space="preserve">explicar y reproducir fenómenos físicos en forma teórico – práctica y de esa manera pueda participar con criterio y ética en la solución de problemas actuales ligados al desarrollo de la ciencia, la tecnología y el ambiente. La Física como ciencia natural experimental se convierte en un referente que será útiles para los estudiantes a lo largo de la vida, sin que por ello dejen de sujetarse al rigor metodológico que impone la disciplina, en ese sentido, las actividades de laboratorio son relevantes para fundamental el logro de las competencias que se pretenden desarrollar. </w:t>
      </w:r>
    </w:p>
    <w:p w:rsidR="00AE1B2F" w:rsidRPr="00AE1B2F" w:rsidRDefault="00AE1B2F" w:rsidP="00AE1B2F">
      <w:pPr>
        <w:pStyle w:val="Heading2"/>
        <w:rPr>
          <w:rFonts w:ascii="Arial" w:hAnsi="Arial" w:cs="Arial"/>
          <w:color w:val="auto"/>
          <w:sz w:val="20"/>
        </w:rPr>
      </w:pPr>
      <w:r w:rsidRPr="00AE1B2F">
        <w:rPr>
          <w:rFonts w:ascii="Arial" w:hAnsi="Arial" w:cs="Arial"/>
          <w:color w:val="auto"/>
          <w:sz w:val="20"/>
        </w:rPr>
        <w:t>PROPÓSITOS</w:t>
      </w:r>
    </w:p>
    <w:p w:rsidR="00AE1B2F" w:rsidRPr="003D5C6C" w:rsidRDefault="00AE1B2F" w:rsidP="00AE1B2F">
      <w:pPr>
        <w:pStyle w:val="Default"/>
        <w:jc w:val="both"/>
        <w:rPr>
          <w:bCs/>
          <w:sz w:val="20"/>
          <w:szCs w:val="20"/>
        </w:rPr>
      </w:pPr>
      <w:r w:rsidRPr="003D5C6C">
        <w:rPr>
          <w:bCs/>
          <w:sz w:val="20"/>
          <w:szCs w:val="20"/>
        </w:rPr>
        <w:t>Los aprendizajes que nos proponemos que adquieras al término de este curso, consisten en los siguientes rubros:</w:t>
      </w:r>
    </w:p>
    <w:p w:rsidR="00AE1B2F" w:rsidRPr="003D5C6C" w:rsidRDefault="00AE1B2F" w:rsidP="00AE1B2F">
      <w:pPr>
        <w:pStyle w:val="Default"/>
        <w:jc w:val="both"/>
        <w:rPr>
          <w:bCs/>
          <w:sz w:val="20"/>
          <w:szCs w:val="20"/>
        </w:rPr>
      </w:pPr>
    </w:p>
    <w:p w:rsidR="00AE1B2F" w:rsidRPr="003D5C6C" w:rsidRDefault="00AE1B2F" w:rsidP="00AE1B2F">
      <w:pPr>
        <w:pStyle w:val="Default"/>
        <w:numPr>
          <w:ilvl w:val="0"/>
          <w:numId w:val="1"/>
        </w:numPr>
        <w:jc w:val="both"/>
        <w:rPr>
          <w:sz w:val="20"/>
          <w:szCs w:val="20"/>
        </w:rPr>
      </w:pPr>
      <w:r w:rsidRPr="003D5C6C">
        <w:rPr>
          <w:sz w:val="20"/>
          <w:szCs w:val="20"/>
        </w:rPr>
        <w:t>Que el alumno adquiera una visión  preliminar de la Física con su vida cotidiana y su entorno socio-cultural</w:t>
      </w:r>
      <w:r w:rsidRPr="003D5C6C">
        <w:rPr>
          <w:bCs/>
          <w:sz w:val="20"/>
          <w:szCs w:val="20"/>
        </w:rPr>
        <w:t xml:space="preserve"> </w:t>
      </w:r>
    </w:p>
    <w:p w:rsidR="00AE1B2F" w:rsidRPr="003D5C6C" w:rsidRDefault="00AE1B2F" w:rsidP="00AE1B2F">
      <w:pPr>
        <w:pStyle w:val="Default"/>
        <w:ind w:left="720"/>
        <w:jc w:val="both"/>
        <w:rPr>
          <w:sz w:val="20"/>
          <w:szCs w:val="20"/>
        </w:rPr>
      </w:pPr>
    </w:p>
    <w:p w:rsidR="00AE1B2F" w:rsidRPr="003D5C6C" w:rsidRDefault="00AE1B2F" w:rsidP="00AE1B2F">
      <w:pPr>
        <w:pStyle w:val="ListParagraph"/>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after="0"/>
        <w:jc w:val="both"/>
        <w:rPr>
          <w:rFonts w:ascii="Arial" w:hAnsi="Arial" w:cs="Arial"/>
          <w:i/>
          <w:sz w:val="20"/>
          <w:szCs w:val="20"/>
        </w:rPr>
      </w:pPr>
      <w:r w:rsidRPr="003D5C6C">
        <w:rPr>
          <w:rFonts w:ascii="Arial" w:hAnsi="Arial" w:cs="Arial"/>
          <w:sz w:val="20"/>
          <w:szCs w:val="20"/>
        </w:rPr>
        <w:t>Que el alumno sea capaz de calcular la entrada y salida de energía de un sistema, de establecer  las condiciones para la interacción térmica y el aislamiento de los sistemas, de calcular la eficiencia de las máquinas térmicas así como de valorar el impacto ecológico y social producido por el desarrollo de las máquinas.</w:t>
      </w:r>
    </w:p>
    <w:p w:rsidR="00AE1B2F" w:rsidRPr="003D5C6C" w:rsidRDefault="00AE1B2F" w:rsidP="00AE1B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rPr>
          <w:rFonts w:ascii="Arial" w:hAnsi="Arial" w:cs="Arial"/>
          <w:i/>
        </w:rPr>
      </w:pPr>
    </w:p>
    <w:p w:rsidR="00AE1B2F" w:rsidRPr="00AE1B2F" w:rsidRDefault="00AE1B2F" w:rsidP="00AE1B2F">
      <w:pPr>
        <w:pStyle w:val="BodyText3"/>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after="0"/>
        <w:jc w:val="both"/>
        <w:rPr>
          <w:rFonts w:ascii="Arial" w:hAnsi="Arial" w:cs="Arial"/>
          <w:sz w:val="20"/>
          <w:szCs w:val="20"/>
        </w:rPr>
      </w:pPr>
      <w:r w:rsidRPr="003D5C6C">
        <w:rPr>
          <w:rFonts w:ascii="Arial" w:hAnsi="Arial" w:cs="Arial"/>
          <w:sz w:val="20"/>
          <w:szCs w:val="20"/>
        </w:rPr>
        <w:t xml:space="preserve">Que el alumno  adquiera una visión global de la estructura de la materia, tanto en sus aspectos de sustancia como de carga eléctrica y de radiación, además de entender algunos experimentos cruciales y las principales líneas de pensamiento  que sustentan la visión moderna sobre la materia, así como el origen  y evolución del universo.  </w:t>
      </w:r>
      <w:r w:rsidRPr="00AE1B2F">
        <w:rPr>
          <w:rFonts w:ascii="Arial" w:hAnsi="Arial" w:cs="Arial"/>
          <w:sz w:val="20"/>
          <w:szCs w:val="20"/>
        </w:rPr>
        <w:t xml:space="preserve">                </w:t>
      </w:r>
    </w:p>
    <w:p w:rsidR="00AE1B2F" w:rsidRPr="00AE1B2F" w:rsidRDefault="00AE1B2F" w:rsidP="00AE1B2F">
      <w:pPr>
        <w:pStyle w:val="Heading2"/>
        <w:rPr>
          <w:rFonts w:ascii="Arial" w:hAnsi="Arial" w:cs="Arial"/>
          <w:color w:val="auto"/>
          <w:sz w:val="20"/>
        </w:rPr>
      </w:pPr>
      <w:r w:rsidRPr="00AE1B2F">
        <w:rPr>
          <w:rFonts w:ascii="Arial" w:hAnsi="Arial" w:cs="Arial"/>
          <w:color w:val="auto"/>
          <w:sz w:val="20"/>
        </w:rPr>
        <w:t>UNIDADES</w:t>
      </w:r>
    </w:p>
    <w:tbl>
      <w:tblPr>
        <w:tblStyle w:val="TableGrid"/>
        <w:tblW w:w="6976" w:type="dxa"/>
        <w:jc w:val="center"/>
        <w:tblInd w:w="344" w:type="dxa"/>
        <w:tblLook w:val="04A0"/>
      </w:tblPr>
      <w:tblGrid>
        <w:gridCol w:w="4037"/>
        <w:gridCol w:w="2939"/>
      </w:tblGrid>
      <w:tr w:rsidR="00AE1B2F" w:rsidRPr="003D5C6C" w:rsidTr="00AE1B2F">
        <w:trPr>
          <w:trHeight w:val="230"/>
          <w:jc w:val="center"/>
        </w:trPr>
        <w:tc>
          <w:tcPr>
            <w:tcW w:w="4037" w:type="dxa"/>
            <w:vMerge w:val="restart"/>
            <w:vAlign w:val="center"/>
          </w:tcPr>
          <w:p w:rsidR="00AE1B2F" w:rsidRPr="003D5C6C" w:rsidRDefault="00AE1B2F" w:rsidP="00A572E4">
            <w:pPr>
              <w:pStyle w:val="Default"/>
              <w:jc w:val="center"/>
              <w:rPr>
                <w:b/>
                <w:sz w:val="20"/>
                <w:szCs w:val="20"/>
              </w:rPr>
            </w:pPr>
            <w:r w:rsidRPr="003D5C6C">
              <w:rPr>
                <w:b/>
                <w:sz w:val="20"/>
                <w:szCs w:val="20"/>
              </w:rPr>
              <w:t>Unidades</w:t>
            </w:r>
          </w:p>
        </w:tc>
        <w:tc>
          <w:tcPr>
            <w:tcW w:w="2939" w:type="dxa"/>
            <w:vMerge w:val="restart"/>
            <w:vAlign w:val="center"/>
          </w:tcPr>
          <w:p w:rsidR="00AE1B2F" w:rsidRPr="003D5C6C" w:rsidRDefault="00AE1B2F" w:rsidP="00A572E4">
            <w:pPr>
              <w:pStyle w:val="Default"/>
              <w:jc w:val="center"/>
              <w:rPr>
                <w:b/>
                <w:sz w:val="20"/>
                <w:szCs w:val="20"/>
              </w:rPr>
            </w:pPr>
            <w:r w:rsidRPr="003D5C6C">
              <w:rPr>
                <w:b/>
                <w:sz w:val="20"/>
                <w:szCs w:val="20"/>
              </w:rPr>
              <w:t>Fechas</w:t>
            </w:r>
          </w:p>
        </w:tc>
      </w:tr>
      <w:tr w:rsidR="00AE1B2F" w:rsidRPr="003D5C6C" w:rsidTr="00AE1B2F">
        <w:trPr>
          <w:trHeight w:val="230"/>
          <w:jc w:val="center"/>
        </w:trPr>
        <w:tc>
          <w:tcPr>
            <w:tcW w:w="4037" w:type="dxa"/>
            <w:vMerge/>
            <w:vAlign w:val="center"/>
          </w:tcPr>
          <w:p w:rsidR="00AE1B2F" w:rsidRPr="003D5C6C" w:rsidRDefault="00AE1B2F" w:rsidP="00A572E4">
            <w:pPr>
              <w:pStyle w:val="Default"/>
              <w:jc w:val="center"/>
              <w:rPr>
                <w:b/>
                <w:sz w:val="20"/>
                <w:szCs w:val="20"/>
              </w:rPr>
            </w:pPr>
          </w:p>
        </w:tc>
        <w:tc>
          <w:tcPr>
            <w:tcW w:w="2939" w:type="dxa"/>
            <w:vMerge/>
            <w:vAlign w:val="center"/>
          </w:tcPr>
          <w:p w:rsidR="00AE1B2F" w:rsidRPr="003D5C6C" w:rsidRDefault="00AE1B2F" w:rsidP="00A572E4">
            <w:pPr>
              <w:pStyle w:val="Default"/>
              <w:jc w:val="center"/>
              <w:rPr>
                <w:b/>
                <w:sz w:val="20"/>
                <w:szCs w:val="20"/>
              </w:rPr>
            </w:pPr>
          </w:p>
        </w:tc>
      </w:tr>
      <w:tr w:rsidR="00AE1B2F" w:rsidRPr="003D5C6C" w:rsidTr="00AE1B2F">
        <w:trPr>
          <w:jc w:val="center"/>
        </w:trPr>
        <w:tc>
          <w:tcPr>
            <w:tcW w:w="4037" w:type="dxa"/>
            <w:vAlign w:val="center"/>
          </w:tcPr>
          <w:p w:rsidR="00AE1B2F" w:rsidRPr="003D5C6C" w:rsidRDefault="00AE1B2F" w:rsidP="00A572E4">
            <w:pPr>
              <w:pStyle w:val="Default"/>
              <w:rPr>
                <w:sz w:val="20"/>
                <w:szCs w:val="20"/>
              </w:rPr>
            </w:pPr>
            <w:r w:rsidRPr="003D5C6C">
              <w:rPr>
                <w:sz w:val="20"/>
                <w:szCs w:val="20"/>
              </w:rPr>
              <w:t>1.- Introducción al curso y la relación de la física con el entorno social</w:t>
            </w:r>
          </w:p>
        </w:tc>
        <w:tc>
          <w:tcPr>
            <w:tcW w:w="2939" w:type="dxa"/>
            <w:vAlign w:val="center"/>
          </w:tcPr>
          <w:p w:rsidR="00AE1B2F" w:rsidRPr="00AE1B2F" w:rsidRDefault="000E40F3" w:rsidP="00A572E4">
            <w:pPr>
              <w:jc w:val="center"/>
              <w:rPr>
                <w:rFonts w:ascii="Arial" w:hAnsi="Arial" w:cs="Arial"/>
                <w:sz w:val="20"/>
              </w:rPr>
            </w:pPr>
            <w:r>
              <w:rPr>
                <w:rFonts w:ascii="Arial" w:hAnsi="Arial" w:cs="Arial"/>
                <w:sz w:val="20"/>
              </w:rPr>
              <w:t>11/08/2014 al 15</w:t>
            </w:r>
            <w:r w:rsidR="009C634B">
              <w:rPr>
                <w:rFonts w:ascii="Arial" w:hAnsi="Arial" w:cs="Arial"/>
                <w:sz w:val="20"/>
              </w:rPr>
              <w:t>/08/</w:t>
            </w:r>
            <w:r>
              <w:rPr>
                <w:rFonts w:ascii="Arial" w:hAnsi="Arial" w:cs="Arial"/>
                <w:sz w:val="20"/>
              </w:rPr>
              <w:t>2014</w:t>
            </w:r>
          </w:p>
        </w:tc>
      </w:tr>
      <w:tr w:rsidR="00AE1B2F" w:rsidRPr="003D5C6C" w:rsidTr="00AE1B2F">
        <w:trPr>
          <w:jc w:val="center"/>
        </w:trPr>
        <w:tc>
          <w:tcPr>
            <w:tcW w:w="4037" w:type="dxa"/>
            <w:vAlign w:val="center"/>
          </w:tcPr>
          <w:p w:rsidR="00AE1B2F" w:rsidRPr="003D5C6C" w:rsidRDefault="00AE1B2F" w:rsidP="00A572E4">
            <w:pPr>
              <w:pStyle w:val="Default"/>
              <w:rPr>
                <w:sz w:val="20"/>
                <w:szCs w:val="20"/>
              </w:rPr>
            </w:pPr>
            <w:r w:rsidRPr="003D5C6C">
              <w:rPr>
                <w:sz w:val="20"/>
                <w:szCs w:val="20"/>
              </w:rPr>
              <w:t>2.- Interacciones mecánicas, fuerza y movimiento.</w:t>
            </w:r>
          </w:p>
        </w:tc>
        <w:tc>
          <w:tcPr>
            <w:tcW w:w="2939" w:type="dxa"/>
            <w:vAlign w:val="center"/>
          </w:tcPr>
          <w:p w:rsidR="00AE1B2F" w:rsidRPr="00AE1B2F" w:rsidRDefault="000E40F3" w:rsidP="00A572E4">
            <w:pPr>
              <w:jc w:val="center"/>
              <w:rPr>
                <w:rFonts w:ascii="Arial" w:hAnsi="Arial" w:cs="Arial"/>
                <w:sz w:val="20"/>
              </w:rPr>
            </w:pPr>
            <w:r>
              <w:rPr>
                <w:rFonts w:ascii="Arial" w:hAnsi="Arial" w:cs="Arial"/>
                <w:sz w:val="20"/>
              </w:rPr>
              <w:t>18</w:t>
            </w:r>
            <w:r w:rsidR="0059509A">
              <w:rPr>
                <w:rFonts w:ascii="Arial" w:hAnsi="Arial" w:cs="Arial"/>
                <w:sz w:val="20"/>
              </w:rPr>
              <w:t>/08/</w:t>
            </w:r>
            <w:r>
              <w:rPr>
                <w:rFonts w:ascii="Arial" w:hAnsi="Arial" w:cs="Arial"/>
                <w:sz w:val="20"/>
              </w:rPr>
              <w:t>2014</w:t>
            </w:r>
            <w:r w:rsidR="00464799">
              <w:rPr>
                <w:rFonts w:ascii="Arial" w:hAnsi="Arial" w:cs="Arial"/>
                <w:sz w:val="20"/>
              </w:rPr>
              <w:t xml:space="preserve"> a</w:t>
            </w:r>
            <w:r>
              <w:rPr>
                <w:rFonts w:ascii="Arial" w:hAnsi="Arial" w:cs="Arial"/>
                <w:sz w:val="20"/>
              </w:rPr>
              <w:t>l 17</w:t>
            </w:r>
            <w:r w:rsidR="00464799">
              <w:rPr>
                <w:rFonts w:ascii="Arial" w:hAnsi="Arial" w:cs="Arial"/>
                <w:sz w:val="20"/>
              </w:rPr>
              <w:t>/10</w:t>
            </w:r>
            <w:r w:rsidR="009C634B">
              <w:rPr>
                <w:rFonts w:ascii="Arial" w:hAnsi="Arial" w:cs="Arial"/>
                <w:sz w:val="20"/>
              </w:rPr>
              <w:t>/</w:t>
            </w:r>
            <w:r>
              <w:rPr>
                <w:rFonts w:ascii="Arial" w:hAnsi="Arial" w:cs="Arial"/>
                <w:sz w:val="20"/>
              </w:rPr>
              <w:t>2014</w:t>
            </w:r>
          </w:p>
        </w:tc>
      </w:tr>
      <w:tr w:rsidR="00AE1B2F" w:rsidRPr="003D5C6C" w:rsidTr="00AE1B2F">
        <w:trPr>
          <w:jc w:val="center"/>
        </w:trPr>
        <w:tc>
          <w:tcPr>
            <w:tcW w:w="4037" w:type="dxa"/>
            <w:vAlign w:val="center"/>
          </w:tcPr>
          <w:p w:rsidR="00AE1B2F" w:rsidRPr="003D5C6C" w:rsidRDefault="00AE1B2F" w:rsidP="00A572E4">
            <w:pPr>
              <w:pStyle w:val="Default"/>
              <w:rPr>
                <w:sz w:val="20"/>
                <w:szCs w:val="20"/>
              </w:rPr>
            </w:pPr>
            <w:r w:rsidRPr="003D5C6C">
              <w:rPr>
                <w:sz w:val="20"/>
                <w:szCs w:val="20"/>
              </w:rPr>
              <w:t>3.- Interacciones térmica, procesos termodinámicos y maquinas térmicas</w:t>
            </w:r>
          </w:p>
        </w:tc>
        <w:tc>
          <w:tcPr>
            <w:tcW w:w="2939" w:type="dxa"/>
            <w:vAlign w:val="center"/>
          </w:tcPr>
          <w:p w:rsidR="00AE1B2F" w:rsidRPr="00AE1B2F" w:rsidRDefault="000E40F3" w:rsidP="00A572E4">
            <w:pPr>
              <w:jc w:val="center"/>
              <w:rPr>
                <w:rFonts w:ascii="Arial" w:hAnsi="Arial" w:cs="Arial"/>
                <w:sz w:val="20"/>
              </w:rPr>
            </w:pPr>
            <w:r>
              <w:rPr>
                <w:rFonts w:ascii="Arial" w:hAnsi="Arial" w:cs="Arial"/>
                <w:sz w:val="20"/>
              </w:rPr>
              <w:t>20</w:t>
            </w:r>
            <w:r w:rsidR="0059509A">
              <w:rPr>
                <w:rFonts w:ascii="Arial" w:hAnsi="Arial" w:cs="Arial"/>
                <w:sz w:val="20"/>
              </w:rPr>
              <w:t>/10/</w:t>
            </w:r>
            <w:r>
              <w:rPr>
                <w:rFonts w:ascii="Arial" w:hAnsi="Arial" w:cs="Arial"/>
                <w:sz w:val="20"/>
              </w:rPr>
              <w:t>2014</w:t>
            </w:r>
            <w:r w:rsidR="0059509A">
              <w:rPr>
                <w:rFonts w:ascii="Arial" w:hAnsi="Arial" w:cs="Arial"/>
                <w:sz w:val="20"/>
              </w:rPr>
              <w:t xml:space="preserve"> a</w:t>
            </w:r>
            <w:r>
              <w:rPr>
                <w:rFonts w:ascii="Arial" w:hAnsi="Arial" w:cs="Arial"/>
                <w:sz w:val="20"/>
              </w:rPr>
              <w:t>l 17/12</w:t>
            </w:r>
            <w:r w:rsidR="009C634B">
              <w:rPr>
                <w:rFonts w:ascii="Arial" w:hAnsi="Arial" w:cs="Arial"/>
                <w:sz w:val="20"/>
              </w:rPr>
              <w:t>/201</w:t>
            </w:r>
            <w:r w:rsidR="0059509A">
              <w:rPr>
                <w:rFonts w:ascii="Arial" w:hAnsi="Arial" w:cs="Arial"/>
                <w:sz w:val="20"/>
              </w:rPr>
              <w:t>4</w:t>
            </w:r>
          </w:p>
        </w:tc>
      </w:tr>
      <w:tr w:rsidR="00AE1B2F" w:rsidRPr="003D5C6C" w:rsidTr="00AE1B2F">
        <w:trPr>
          <w:jc w:val="center"/>
        </w:trPr>
        <w:tc>
          <w:tcPr>
            <w:tcW w:w="4037" w:type="dxa"/>
            <w:vAlign w:val="center"/>
          </w:tcPr>
          <w:p w:rsidR="00AE1B2F" w:rsidRPr="003D5C6C" w:rsidRDefault="00AE1B2F" w:rsidP="00A572E4">
            <w:pPr>
              <w:pStyle w:val="Default"/>
              <w:rPr>
                <w:sz w:val="20"/>
                <w:szCs w:val="20"/>
              </w:rPr>
            </w:pPr>
            <w:r w:rsidRPr="003D5C6C">
              <w:rPr>
                <w:sz w:val="20"/>
                <w:szCs w:val="20"/>
              </w:rPr>
              <w:t>4.- Interacciones eléctricas y magnéticas fenómenos luminosos</w:t>
            </w:r>
          </w:p>
        </w:tc>
        <w:tc>
          <w:tcPr>
            <w:tcW w:w="2939" w:type="dxa"/>
            <w:vAlign w:val="center"/>
          </w:tcPr>
          <w:p w:rsidR="00AE1B2F" w:rsidRPr="00AE1B2F" w:rsidRDefault="000E40F3" w:rsidP="00A572E4">
            <w:pPr>
              <w:jc w:val="center"/>
              <w:rPr>
                <w:rFonts w:ascii="Arial" w:hAnsi="Arial" w:cs="Arial"/>
                <w:sz w:val="20"/>
              </w:rPr>
            </w:pPr>
            <w:r>
              <w:rPr>
                <w:rFonts w:ascii="Arial" w:hAnsi="Arial" w:cs="Arial"/>
                <w:sz w:val="20"/>
              </w:rPr>
              <w:t>07</w:t>
            </w:r>
            <w:r w:rsidR="0059509A">
              <w:rPr>
                <w:rFonts w:ascii="Arial" w:hAnsi="Arial" w:cs="Arial"/>
                <w:sz w:val="20"/>
              </w:rPr>
              <w:t>/01/2014 a</w:t>
            </w:r>
            <w:r>
              <w:rPr>
                <w:rFonts w:ascii="Arial" w:hAnsi="Arial" w:cs="Arial"/>
                <w:sz w:val="20"/>
              </w:rPr>
              <w:t>l 27/02</w:t>
            </w:r>
            <w:r w:rsidR="009C634B">
              <w:rPr>
                <w:rFonts w:ascii="Arial" w:hAnsi="Arial" w:cs="Arial"/>
                <w:sz w:val="20"/>
              </w:rPr>
              <w:t>/201</w:t>
            </w:r>
            <w:r w:rsidR="0059509A">
              <w:rPr>
                <w:rFonts w:ascii="Arial" w:hAnsi="Arial" w:cs="Arial"/>
                <w:sz w:val="20"/>
              </w:rPr>
              <w:t>4</w:t>
            </w:r>
          </w:p>
        </w:tc>
      </w:tr>
      <w:tr w:rsidR="00AE1B2F" w:rsidRPr="003D5C6C" w:rsidTr="00F87D1F">
        <w:trPr>
          <w:jc w:val="center"/>
        </w:trPr>
        <w:tc>
          <w:tcPr>
            <w:tcW w:w="4037" w:type="dxa"/>
            <w:vAlign w:val="center"/>
          </w:tcPr>
          <w:p w:rsidR="00AE1B2F" w:rsidRPr="003D5C6C" w:rsidRDefault="00AE1B2F" w:rsidP="00F87D1F">
            <w:pPr>
              <w:pStyle w:val="Default"/>
              <w:rPr>
                <w:sz w:val="20"/>
                <w:szCs w:val="20"/>
              </w:rPr>
            </w:pPr>
            <w:r w:rsidRPr="003D5C6C">
              <w:rPr>
                <w:sz w:val="20"/>
                <w:szCs w:val="20"/>
              </w:rPr>
              <w:t>5.- Estructura de la materia</w:t>
            </w:r>
          </w:p>
        </w:tc>
        <w:tc>
          <w:tcPr>
            <w:tcW w:w="2939" w:type="dxa"/>
            <w:vAlign w:val="center"/>
          </w:tcPr>
          <w:p w:rsidR="00AE1B2F" w:rsidRPr="00AE1B2F" w:rsidRDefault="000E40F3" w:rsidP="00A572E4">
            <w:pPr>
              <w:jc w:val="center"/>
              <w:rPr>
                <w:rFonts w:ascii="Arial" w:hAnsi="Arial" w:cs="Arial"/>
                <w:sz w:val="20"/>
              </w:rPr>
            </w:pPr>
            <w:r>
              <w:rPr>
                <w:rFonts w:ascii="Arial" w:hAnsi="Arial" w:cs="Arial"/>
                <w:sz w:val="20"/>
              </w:rPr>
              <w:t>02</w:t>
            </w:r>
            <w:r w:rsidR="0059509A">
              <w:rPr>
                <w:rFonts w:ascii="Arial" w:hAnsi="Arial" w:cs="Arial"/>
                <w:sz w:val="20"/>
              </w:rPr>
              <w:t>/03/2014 a</w:t>
            </w:r>
            <w:r>
              <w:rPr>
                <w:rFonts w:ascii="Arial" w:hAnsi="Arial" w:cs="Arial"/>
                <w:sz w:val="20"/>
              </w:rPr>
              <w:t>l 1</w:t>
            </w:r>
            <w:r w:rsidR="0059509A">
              <w:rPr>
                <w:rFonts w:ascii="Arial" w:hAnsi="Arial" w:cs="Arial"/>
                <w:sz w:val="20"/>
              </w:rPr>
              <w:t>1</w:t>
            </w:r>
            <w:r w:rsidR="009C634B">
              <w:rPr>
                <w:rFonts w:ascii="Arial" w:hAnsi="Arial" w:cs="Arial"/>
                <w:sz w:val="20"/>
              </w:rPr>
              <w:t>/05/201</w:t>
            </w:r>
            <w:r w:rsidR="0059509A">
              <w:rPr>
                <w:rFonts w:ascii="Arial" w:hAnsi="Arial" w:cs="Arial"/>
                <w:sz w:val="20"/>
              </w:rPr>
              <w:t>4</w:t>
            </w:r>
          </w:p>
        </w:tc>
      </w:tr>
    </w:tbl>
    <w:p w:rsidR="00AE1B2F" w:rsidRDefault="00AE1B2F" w:rsidP="00AE1B2F">
      <w:pPr>
        <w:pStyle w:val="Title"/>
        <w:jc w:val="left"/>
        <w:rPr>
          <w:rFonts w:ascii="Arial" w:hAnsi="Arial" w:cs="Arial"/>
          <w:b/>
          <w:sz w:val="20"/>
        </w:rPr>
      </w:pPr>
    </w:p>
    <w:p w:rsidR="00A63C02" w:rsidRDefault="00A63C02" w:rsidP="00AE1B2F">
      <w:pPr>
        <w:pStyle w:val="Title"/>
        <w:jc w:val="left"/>
        <w:rPr>
          <w:rFonts w:ascii="Arial" w:hAnsi="Arial" w:cs="Arial"/>
          <w:b/>
          <w:sz w:val="20"/>
        </w:rPr>
      </w:pPr>
    </w:p>
    <w:p w:rsidR="00A63C02" w:rsidRDefault="00A63C02" w:rsidP="00AE1B2F">
      <w:pPr>
        <w:pStyle w:val="Title"/>
        <w:jc w:val="left"/>
        <w:rPr>
          <w:rFonts w:ascii="Arial" w:hAnsi="Arial" w:cs="Arial"/>
          <w:b/>
          <w:sz w:val="20"/>
        </w:rPr>
      </w:pPr>
    </w:p>
    <w:p w:rsidR="00A63C02" w:rsidRDefault="00A63C02" w:rsidP="00AE1B2F">
      <w:pPr>
        <w:pStyle w:val="Title"/>
        <w:jc w:val="left"/>
        <w:rPr>
          <w:rFonts w:ascii="Arial" w:hAnsi="Arial" w:cs="Arial"/>
          <w:b/>
          <w:sz w:val="20"/>
        </w:rPr>
      </w:pPr>
    </w:p>
    <w:p w:rsidR="000E40F3" w:rsidRDefault="000E40F3" w:rsidP="00AE1B2F">
      <w:pPr>
        <w:pStyle w:val="Title"/>
        <w:jc w:val="left"/>
        <w:rPr>
          <w:rFonts w:ascii="Arial" w:hAnsi="Arial" w:cs="Arial"/>
          <w:b/>
          <w:sz w:val="20"/>
        </w:rPr>
      </w:pPr>
    </w:p>
    <w:p w:rsidR="00AE1B2F" w:rsidRPr="00AE1B2F" w:rsidRDefault="00AE1B2F" w:rsidP="00AE1B2F">
      <w:pPr>
        <w:pStyle w:val="Title"/>
        <w:jc w:val="left"/>
        <w:rPr>
          <w:rFonts w:ascii="Arial" w:hAnsi="Arial" w:cs="Arial"/>
          <w:b/>
          <w:sz w:val="20"/>
        </w:rPr>
      </w:pPr>
      <w:r w:rsidRPr="00AE1B2F">
        <w:rPr>
          <w:rFonts w:ascii="Arial" w:hAnsi="Arial" w:cs="Arial"/>
          <w:b/>
          <w:sz w:val="20"/>
        </w:rPr>
        <w:t>METODOLOGÍA</w:t>
      </w:r>
    </w:p>
    <w:p w:rsidR="00AE1B2F" w:rsidRPr="003D5C6C" w:rsidRDefault="00AE1B2F" w:rsidP="00AE1B2F">
      <w:pPr>
        <w:pStyle w:val="BodyText"/>
        <w:rPr>
          <w:rFonts w:ascii="Arial" w:hAnsi="Arial" w:cs="Arial"/>
          <w:sz w:val="20"/>
        </w:rPr>
      </w:pPr>
      <w:r w:rsidRPr="003D5C6C">
        <w:rPr>
          <w:rFonts w:ascii="Arial" w:hAnsi="Arial" w:cs="Arial"/>
          <w:sz w:val="20"/>
        </w:rPr>
        <w:t>La forma en cómo se impartirá el curso será a partir de 2 directrices. La primera recaerá en la exposición de la clase por el profesor y el segundo, y de mayor importancia, que complementará la enseñanza y el aprendizaje, será la participación activa de los alumnos como la parte de laboratorio ya que reforzara los conocimientos adquiridos en forma teórica. En este esquema metodológico, el trabajo que realizara el profesor consistirá en ser un guía para la realización de tus actividades personales y en equipo, utilizando los recursos didácticos que favorezcan tu proceso de aprendizaje de manera graduada y progresiva.</w:t>
      </w:r>
    </w:p>
    <w:p w:rsidR="00AE1B2F" w:rsidRPr="00AE1B2F" w:rsidRDefault="00AE1B2F" w:rsidP="00AE1B2F">
      <w:pPr>
        <w:pStyle w:val="Heading2"/>
        <w:rPr>
          <w:rFonts w:ascii="Arial" w:hAnsi="Arial" w:cs="Arial"/>
          <w:color w:val="auto"/>
          <w:sz w:val="20"/>
        </w:rPr>
      </w:pPr>
      <w:r w:rsidRPr="00AE1B2F">
        <w:rPr>
          <w:rFonts w:ascii="Arial" w:hAnsi="Arial" w:cs="Arial"/>
          <w:color w:val="auto"/>
          <w:sz w:val="20"/>
        </w:rPr>
        <w:t>EVALUACIÓN</w:t>
      </w:r>
    </w:p>
    <w:p w:rsidR="00AE1B2F" w:rsidRPr="003D5C6C" w:rsidRDefault="00AE1B2F" w:rsidP="00AE1B2F">
      <w:pPr>
        <w:pStyle w:val="BodyText"/>
        <w:rPr>
          <w:rFonts w:ascii="Arial" w:hAnsi="Arial" w:cs="Arial"/>
          <w:sz w:val="20"/>
        </w:rPr>
      </w:pPr>
      <w:r w:rsidRPr="003D5C6C">
        <w:rPr>
          <w:rFonts w:ascii="Arial" w:hAnsi="Arial" w:cs="Arial"/>
          <w:sz w:val="20"/>
        </w:rPr>
        <w:t>En la evaluación del curso se tomarán en cuenta los siguientes rubros:</w:t>
      </w:r>
    </w:p>
    <w:p w:rsidR="00AE1B2F" w:rsidRPr="003D5C6C" w:rsidRDefault="00A90606" w:rsidP="00AE1B2F">
      <w:pPr>
        <w:pStyle w:val="BodyText"/>
        <w:rPr>
          <w:rFonts w:ascii="Arial" w:hAnsi="Arial" w:cs="Arial"/>
          <w:sz w:val="20"/>
        </w:rPr>
      </w:pPr>
      <w:r>
        <w:rPr>
          <w:rFonts w:ascii="Arial" w:hAnsi="Arial" w:cs="Arial"/>
          <w:sz w:val="20"/>
        </w:rPr>
        <w:tab/>
        <w:t>Examen bimestral</w:t>
      </w:r>
      <w:r w:rsidR="00AE1B2F" w:rsidRPr="003D5C6C">
        <w:rPr>
          <w:rFonts w:ascii="Arial" w:hAnsi="Arial" w:cs="Arial"/>
          <w:sz w:val="20"/>
        </w:rPr>
        <w:tab/>
      </w:r>
      <w:r w:rsidR="00AE1B2F" w:rsidRPr="003D5C6C">
        <w:rPr>
          <w:rFonts w:ascii="Arial" w:hAnsi="Arial" w:cs="Arial"/>
          <w:sz w:val="20"/>
        </w:rPr>
        <w:tab/>
      </w:r>
      <w:r w:rsidR="00AE1B2F" w:rsidRPr="003D5C6C">
        <w:rPr>
          <w:rFonts w:ascii="Arial" w:hAnsi="Arial" w:cs="Arial"/>
          <w:sz w:val="20"/>
        </w:rPr>
        <w:tab/>
      </w:r>
      <w:r w:rsidR="00AE1B2F" w:rsidRPr="003D5C6C">
        <w:rPr>
          <w:rFonts w:ascii="Arial" w:hAnsi="Arial" w:cs="Arial"/>
          <w:sz w:val="20"/>
        </w:rPr>
        <w:tab/>
      </w:r>
      <w:r w:rsidR="00AE1B2F">
        <w:rPr>
          <w:rFonts w:ascii="Arial" w:hAnsi="Arial" w:cs="Arial"/>
          <w:sz w:val="20"/>
        </w:rPr>
        <w:tab/>
      </w:r>
      <w:r w:rsidR="00AE1B2F" w:rsidRPr="003D5C6C">
        <w:rPr>
          <w:rFonts w:ascii="Arial" w:hAnsi="Arial" w:cs="Arial"/>
          <w:sz w:val="20"/>
        </w:rPr>
        <w:t>50%</w:t>
      </w:r>
    </w:p>
    <w:p w:rsidR="00AE1B2F" w:rsidRPr="003D5C6C" w:rsidRDefault="00AE1B2F" w:rsidP="00AE1B2F">
      <w:pPr>
        <w:pStyle w:val="BodyText"/>
        <w:rPr>
          <w:rFonts w:ascii="Arial" w:hAnsi="Arial" w:cs="Arial"/>
          <w:sz w:val="20"/>
        </w:rPr>
      </w:pPr>
      <w:r>
        <w:rPr>
          <w:rFonts w:ascii="Arial" w:hAnsi="Arial" w:cs="Arial"/>
          <w:sz w:val="20"/>
        </w:rPr>
        <w:tab/>
        <w:t>Evaluación continua (trabajo en clase)</w:t>
      </w:r>
      <w:r>
        <w:rPr>
          <w:rFonts w:ascii="Arial" w:hAnsi="Arial" w:cs="Arial"/>
          <w:sz w:val="20"/>
        </w:rPr>
        <w:tab/>
      </w:r>
      <w:r w:rsidRPr="003D5C6C">
        <w:rPr>
          <w:rFonts w:ascii="Arial" w:hAnsi="Arial" w:cs="Arial"/>
          <w:sz w:val="20"/>
        </w:rPr>
        <w:tab/>
      </w:r>
      <w:r w:rsidR="00A90606">
        <w:rPr>
          <w:rFonts w:ascii="Arial" w:hAnsi="Arial" w:cs="Arial"/>
          <w:sz w:val="20"/>
        </w:rPr>
        <w:t xml:space="preserve">            </w:t>
      </w:r>
      <w:r>
        <w:rPr>
          <w:rFonts w:ascii="Arial" w:hAnsi="Arial" w:cs="Arial"/>
          <w:sz w:val="20"/>
        </w:rPr>
        <w:t>2</w:t>
      </w:r>
      <w:r w:rsidRPr="003D5C6C">
        <w:rPr>
          <w:rFonts w:ascii="Arial" w:hAnsi="Arial" w:cs="Arial"/>
          <w:sz w:val="20"/>
        </w:rPr>
        <w:t>0%</w:t>
      </w:r>
    </w:p>
    <w:p w:rsidR="00AE1B2F" w:rsidRPr="00A90606" w:rsidRDefault="00A90606" w:rsidP="00AE1B2F">
      <w:pPr>
        <w:pStyle w:val="BodyText"/>
        <w:rPr>
          <w:rFonts w:ascii="Arial" w:hAnsi="Arial" w:cs="Arial"/>
          <w:sz w:val="20"/>
        </w:rPr>
      </w:pPr>
      <w:r>
        <w:rPr>
          <w:rFonts w:ascii="Arial" w:hAnsi="Arial" w:cs="Arial"/>
          <w:sz w:val="20"/>
        </w:rPr>
        <w:tab/>
        <w:t>Prá</w:t>
      </w:r>
      <w:r w:rsidR="00AE1B2F" w:rsidRPr="003D5C6C">
        <w:rPr>
          <w:rFonts w:ascii="Arial" w:hAnsi="Arial" w:cs="Arial"/>
          <w:sz w:val="20"/>
        </w:rPr>
        <w:t>cticas</w:t>
      </w:r>
      <w:r w:rsidR="00AE1B2F">
        <w:rPr>
          <w:rFonts w:ascii="Arial" w:hAnsi="Arial" w:cs="Arial"/>
          <w:sz w:val="20"/>
        </w:rPr>
        <w:t xml:space="preserve"> (Laboratorio)</w:t>
      </w:r>
      <w:r w:rsidR="00AE1B2F">
        <w:rPr>
          <w:rFonts w:ascii="Arial" w:hAnsi="Arial" w:cs="Arial"/>
          <w:sz w:val="20"/>
        </w:rPr>
        <w:tab/>
      </w:r>
      <w:r w:rsidR="00AE1B2F">
        <w:rPr>
          <w:rFonts w:ascii="Arial" w:hAnsi="Arial" w:cs="Arial"/>
          <w:sz w:val="20"/>
        </w:rPr>
        <w:tab/>
      </w:r>
      <w:r w:rsidR="00AE1B2F">
        <w:rPr>
          <w:rFonts w:ascii="Arial" w:hAnsi="Arial" w:cs="Arial"/>
          <w:sz w:val="20"/>
        </w:rPr>
        <w:tab/>
      </w:r>
      <w:r w:rsidR="00AE1B2F" w:rsidRPr="003D5C6C">
        <w:rPr>
          <w:rFonts w:ascii="Arial" w:hAnsi="Arial" w:cs="Arial"/>
          <w:sz w:val="20"/>
        </w:rPr>
        <w:tab/>
      </w:r>
      <w:r>
        <w:rPr>
          <w:rFonts w:ascii="Arial" w:hAnsi="Arial" w:cs="Arial"/>
          <w:sz w:val="20"/>
        </w:rPr>
        <w:t xml:space="preserve">    </w:t>
      </w:r>
      <w:r w:rsidRPr="00A90606">
        <w:rPr>
          <w:rFonts w:ascii="Arial" w:hAnsi="Arial" w:cs="Arial"/>
          <w:sz w:val="20"/>
        </w:rPr>
        <w:t xml:space="preserve">        </w:t>
      </w:r>
      <w:r w:rsidR="00AE1B2F" w:rsidRPr="00A90606">
        <w:rPr>
          <w:rFonts w:ascii="Arial" w:hAnsi="Arial" w:cs="Arial"/>
          <w:sz w:val="20"/>
        </w:rPr>
        <w:t>30%</w:t>
      </w:r>
    </w:p>
    <w:p w:rsidR="00AE1B2F" w:rsidRPr="00AE1B2F" w:rsidRDefault="006D4217" w:rsidP="00AE1B2F">
      <w:pPr>
        <w:pStyle w:val="BodyText"/>
        <w:rPr>
          <w:rFonts w:ascii="Arial" w:hAnsi="Arial" w:cs="Arial"/>
          <w:sz w:val="20"/>
        </w:rPr>
      </w:pPr>
      <w:r w:rsidRPr="00A90606">
        <w:rPr>
          <w:rFonts w:ascii="Arial" w:hAnsi="Arial" w:cs="Arial"/>
          <w:noProof/>
          <w:sz w:val="20"/>
          <w:lang w:eastAsia="es-MX"/>
        </w:rPr>
        <w:pict>
          <v:shapetype id="_x0000_t32" coordsize="21600,21600" o:spt="32" o:oned="t" path="m,l21600,21600e" filled="f">
            <v:path arrowok="t" fillok="f" o:connecttype="none"/>
            <o:lock v:ext="edit" shapetype="t"/>
          </v:shapetype>
          <v:shape id="_x0000_s1028" type="#_x0000_t32" style="position:absolute;left:0;text-align:left;margin-left:263.4pt;margin-top:.65pt;width:58.2pt;height:0;z-index:251658240" o:connectortype="straight"/>
        </w:pict>
      </w:r>
      <w:r w:rsidR="00AE1B2F" w:rsidRPr="00A90606">
        <w:rPr>
          <w:rFonts w:ascii="Arial" w:hAnsi="Arial" w:cs="Arial"/>
          <w:sz w:val="20"/>
        </w:rPr>
        <w:tab/>
      </w:r>
      <w:r w:rsidR="00AE1B2F" w:rsidRPr="00A90606">
        <w:rPr>
          <w:rFonts w:ascii="Arial" w:hAnsi="Arial" w:cs="Arial"/>
          <w:sz w:val="20"/>
        </w:rPr>
        <w:tab/>
      </w:r>
      <w:r w:rsidR="00AE1B2F" w:rsidRPr="00A90606">
        <w:rPr>
          <w:rFonts w:ascii="Arial" w:hAnsi="Arial" w:cs="Arial"/>
          <w:sz w:val="20"/>
        </w:rPr>
        <w:tab/>
      </w:r>
      <w:r w:rsidR="00AE1B2F" w:rsidRPr="00A90606">
        <w:rPr>
          <w:rFonts w:ascii="Arial" w:hAnsi="Arial" w:cs="Arial"/>
          <w:sz w:val="20"/>
        </w:rPr>
        <w:tab/>
      </w:r>
      <w:r w:rsidR="00A90606">
        <w:rPr>
          <w:rFonts w:ascii="Arial" w:hAnsi="Arial" w:cs="Arial"/>
          <w:sz w:val="20"/>
        </w:rPr>
        <w:t xml:space="preserve">       </w:t>
      </w:r>
      <w:r w:rsidR="00AE1B2F" w:rsidRPr="00A90606">
        <w:rPr>
          <w:rFonts w:ascii="Arial" w:hAnsi="Arial" w:cs="Arial"/>
          <w:sz w:val="20"/>
        </w:rPr>
        <w:t xml:space="preserve">     Total</w:t>
      </w:r>
      <w:r w:rsidR="00AE1B2F" w:rsidRPr="00A90606">
        <w:rPr>
          <w:rFonts w:ascii="Arial" w:hAnsi="Arial" w:cs="Arial"/>
          <w:sz w:val="20"/>
        </w:rPr>
        <w:tab/>
      </w:r>
      <w:r w:rsidR="00A90606">
        <w:rPr>
          <w:rFonts w:ascii="Arial" w:hAnsi="Arial" w:cs="Arial"/>
          <w:sz w:val="20"/>
        </w:rPr>
        <w:t xml:space="preserve">                      1</w:t>
      </w:r>
      <w:r w:rsidR="00AE1B2F" w:rsidRPr="003D5C6C">
        <w:rPr>
          <w:rFonts w:ascii="Arial" w:hAnsi="Arial" w:cs="Arial"/>
          <w:sz w:val="20"/>
        </w:rPr>
        <w:t>00%</w:t>
      </w:r>
      <w:r w:rsidR="00AE1B2F" w:rsidRPr="003D5C6C">
        <w:rPr>
          <w:rFonts w:ascii="Arial" w:hAnsi="Arial" w:cs="Arial"/>
          <w:sz w:val="20"/>
        </w:rPr>
        <w:tab/>
      </w:r>
    </w:p>
    <w:p w:rsidR="00AE1B2F" w:rsidRPr="00AE1B2F" w:rsidRDefault="00AE1B2F" w:rsidP="00AE1B2F">
      <w:pPr>
        <w:pStyle w:val="Heading3"/>
        <w:rPr>
          <w:rFonts w:ascii="Arial" w:hAnsi="Arial" w:cs="Arial"/>
          <w:color w:val="auto"/>
          <w:sz w:val="20"/>
        </w:rPr>
      </w:pPr>
      <w:r w:rsidRPr="00AE1B2F">
        <w:rPr>
          <w:rFonts w:ascii="Arial" w:hAnsi="Arial" w:cs="Arial"/>
          <w:color w:val="auto"/>
          <w:sz w:val="20"/>
        </w:rPr>
        <w:t>CALENDARIO DE EXÁMENES BIMESTRALES</w:t>
      </w:r>
    </w:p>
    <w:p w:rsidR="00AE1B2F" w:rsidRPr="003D5C6C" w:rsidRDefault="00AE1B2F" w:rsidP="00AE1B2F">
      <w:pPr>
        <w:rPr>
          <w:rFonts w:ascii="Arial" w:hAnsi="Arial" w:cs="Arial"/>
        </w:rPr>
      </w:pPr>
    </w:p>
    <w:tbl>
      <w:tblPr>
        <w:tblStyle w:val="TableGrid"/>
        <w:tblW w:w="0" w:type="auto"/>
        <w:jc w:val="center"/>
        <w:tblLook w:val="04A0"/>
      </w:tblPr>
      <w:tblGrid>
        <w:gridCol w:w="2373"/>
        <w:gridCol w:w="1217"/>
        <w:gridCol w:w="1117"/>
      </w:tblGrid>
      <w:tr w:rsidR="00AE1B2F" w:rsidRPr="003D5C6C" w:rsidTr="00A572E4">
        <w:trPr>
          <w:jc w:val="center"/>
        </w:trPr>
        <w:tc>
          <w:tcPr>
            <w:tcW w:w="0" w:type="auto"/>
          </w:tcPr>
          <w:p w:rsidR="00AE1B2F" w:rsidRPr="003D5C6C" w:rsidRDefault="00AE1B2F" w:rsidP="00A572E4">
            <w:pPr>
              <w:pStyle w:val="BodyText"/>
              <w:jc w:val="center"/>
              <w:rPr>
                <w:rFonts w:ascii="Arial" w:hAnsi="Arial" w:cs="Arial"/>
                <w:b/>
                <w:sz w:val="20"/>
              </w:rPr>
            </w:pPr>
            <w:r>
              <w:rPr>
                <w:rFonts w:ascii="Arial" w:hAnsi="Arial" w:cs="Arial"/>
                <w:b/>
                <w:sz w:val="20"/>
              </w:rPr>
              <w:t>Exámenes bimestrales</w:t>
            </w:r>
          </w:p>
        </w:tc>
        <w:tc>
          <w:tcPr>
            <w:tcW w:w="0" w:type="auto"/>
          </w:tcPr>
          <w:p w:rsidR="00AE1B2F" w:rsidRPr="003D5C6C" w:rsidRDefault="00AE1B2F" w:rsidP="00A572E4">
            <w:pPr>
              <w:pStyle w:val="BodyText"/>
              <w:jc w:val="center"/>
              <w:rPr>
                <w:rFonts w:ascii="Arial" w:hAnsi="Arial" w:cs="Arial"/>
                <w:b/>
                <w:sz w:val="20"/>
              </w:rPr>
            </w:pPr>
            <w:r w:rsidRPr="003D5C6C">
              <w:rPr>
                <w:rFonts w:ascii="Arial" w:hAnsi="Arial" w:cs="Arial"/>
                <w:b/>
                <w:sz w:val="20"/>
              </w:rPr>
              <w:t>Fechas</w:t>
            </w:r>
          </w:p>
        </w:tc>
        <w:tc>
          <w:tcPr>
            <w:tcW w:w="0" w:type="auto"/>
          </w:tcPr>
          <w:p w:rsidR="00AE1B2F" w:rsidRPr="003D5C6C" w:rsidRDefault="00AE1B2F" w:rsidP="00A572E4">
            <w:pPr>
              <w:pStyle w:val="BodyText"/>
              <w:jc w:val="center"/>
              <w:rPr>
                <w:rFonts w:ascii="Arial" w:hAnsi="Arial" w:cs="Arial"/>
                <w:b/>
                <w:sz w:val="20"/>
              </w:rPr>
            </w:pPr>
            <w:r w:rsidRPr="003D5C6C">
              <w:rPr>
                <w:rFonts w:ascii="Arial" w:hAnsi="Arial" w:cs="Arial"/>
                <w:b/>
                <w:sz w:val="20"/>
              </w:rPr>
              <w:t>Unidades</w:t>
            </w:r>
          </w:p>
        </w:tc>
      </w:tr>
      <w:tr w:rsidR="00AE1B2F" w:rsidRPr="003D5C6C" w:rsidTr="00A572E4">
        <w:trPr>
          <w:jc w:val="center"/>
        </w:trPr>
        <w:tc>
          <w:tcPr>
            <w:tcW w:w="0" w:type="auto"/>
          </w:tcPr>
          <w:p w:rsidR="00AE1B2F" w:rsidRPr="003D5C6C" w:rsidRDefault="00AE1B2F" w:rsidP="00A572E4">
            <w:pPr>
              <w:pStyle w:val="BodyText"/>
              <w:jc w:val="center"/>
              <w:rPr>
                <w:rFonts w:ascii="Arial" w:hAnsi="Arial" w:cs="Arial"/>
                <w:sz w:val="20"/>
              </w:rPr>
            </w:pPr>
            <w:r w:rsidRPr="003D5C6C">
              <w:rPr>
                <w:rFonts w:ascii="Arial" w:hAnsi="Arial" w:cs="Arial"/>
                <w:sz w:val="20"/>
              </w:rPr>
              <w:t>1er</w:t>
            </w:r>
          </w:p>
        </w:tc>
        <w:tc>
          <w:tcPr>
            <w:tcW w:w="0" w:type="auto"/>
          </w:tcPr>
          <w:p w:rsidR="00AE1B2F" w:rsidRPr="003D5C6C" w:rsidRDefault="000E40F3" w:rsidP="00A572E4">
            <w:pPr>
              <w:pStyle w:val="BodyText"/>
              <w:jc w:val="center"/>
              <w:rPr>
                <w:rFonts w:ascii="Arial" w:hAnsi="Arial" w:cs="Arial"/>
                <w:sz w:val="20"/>
              </w:rPr>
            </w:pPr>
            <w:r>
              <w:rPr>
                <w:rFonts w:ascii="Arial" w:hAnsi="Arial" w:cs="Arial"/>
                <w:sz w:val="20"/>
              </w:rPr>
              <w:t>17</w:t>
            </w:r>
            <w:r w:rsidR="00F87D1F">
              <w:rPr>
                <w:rFonts w:ascii="Arial" w:hAnsi="Arial" w:cs="Arial"/>
                <w:sz w:val="20"/>
              </w:rPr>
              <w:t>/10/</w:t>
            </w:r>
            <w:r>
              <w:rPr>
                <w:rFonts w:ascii="Arial" w:hAnsi="Arial" w:cs="Arial"/>
                <w:sz w:val="20"/>
              </w:rPr>
              <w:t>2014</w:t>
            </w:r>
          </w:p>
        </w:tc>
        <w:tc>
          <w:tcPr>
            <w:tcW w:w="0" w:type="auto"/>
          </w:tcPr>
          <w:p w:rsidR="00AE1B2F" w:rsidRPr="003D5C6C" w:rsidRDefault="00AE1B2F" w:rsidP="00A572E4">
            <w:pPr>
              <w:pStyle w:val="BodyText"/>
              <w:jc w:val="center"/>
              <w:rPr>
                <w:rFonts w:ascii="Arial" w:hAnsi="Arial" w:cs="Arial"/>
                <w:sz w:val="20"/>
              </w:rPr>
            </w:pPr>
            <w:r w:rsidRPr="003D5C6C">
              <w:rPr>
                <w:rFonts w:ascii="Arial" w:hAnsi="Arial" w:cs="Arial"/>
                <w:sz w:val="20"/>
              </w:rPr>
              <w:t>1 y 2</w:t>
            </w:r>
          </w:p>
        </w:tc>
      </w:tr>
      <w:tr w:rsidR="00AE1B2F" w:rsidRPr="003D5C6C" w:rsidTr="00A572E4">
        <w:trPr>
          <w:jc w:val="center"/>
        </w:trPr>
        <w:tc>
          <w:tcPr>
            <w:tcW w:w="0" w:type="auto"/>
          </w:tcPr>
          <w:p w:rsidR="00AE1B2F" w:rsidRPr="003D5C6C" w:rsidRDefault="00AE1B2F" w:rsidP="00A572E4">
            <w:pPr>
              <w:pStyle w:val="BodyText"/>
              <w:jc w:val="center"/>
              <w:rPr>
                <w:rFonts w:ascii="Arial" w:hAnsi="Arial" w:cs="Arial"/>
                <w:sz w:val="20"/>
              </w:rPr>
            </w:pPr>
            <w:r w:rsidRPr="003D5C6C">
              <w:rPr>
                <w:rFonts w:ascii="Arial" w:hAnsi="Arial" w:cs="Arial"/>
                <w:sz w:val="20"/>
              </w:rPr>
              <w:t>2do</w:t>
            </w:r>
          </w:p>
        </w:tc>
        <w:tc>
          <w:tcPr>
            <w:tcW w:w="0" w:type="auto"/>
          </w:tcPr>
          <w:p w:rsidR="00AE1B2F" w:rsidRPr="003D5C6C" w:rsidRDefault="005557E5" w:rsidP="00A572E4">
            <w:pPr>
              <w:pStyle w:val="BodyText"/>
              <w:jc w:val="center"/>
              <w:rPr>
                <w:rFonts w:ascii="Arial" w:hAnsi="Arial" w:cs="Arial"/>
                <w:sz w:val="20"/>
              </w:rPr>
            </w:pPr>
            <w:r>
              <w:rPr>
                <w:rFonts w:ascii="Arial" w:hAnsi="Arial" w:cs="Arial"/>
                <w:sz w:val="20"/>
              </w:rPr>
              <w:t>17</w:t>
            </w:r>
            <w:r w:rsidR="00F87D1F">
              <w:rPr>
                <w:rFonts w:ascii="Arial" w:hAnsi="Arial" w:cs="Arial"/>
                <w:sz w:val="20"/>
              </w:rPr>
              <w:t>/12/</w:t>
            </w:r>
            <w:r w:rsidR="000E40F3">
              <w:rPr>
                <w:rFonts w:ascii="Arial" w:hAnsi="Arial" w:cs="Arial"/>
                <w:sz w:val="20"/>
              </w:rPr>
              <w:t>2014</w:t>
            </w:r>
          </w:p>
        </w:tc>
        <w:tc>
          <w:tcPr>
            <w:tcW w:w="0" w:type="auto"/>
          </w:tcPr>
          <w:p w:rsidR="00AE1B2F" w:rsidRPr="003D5C6C" w:rsidRDefault="00AE1B2F" w:rsidP="00A572E4">
            <w:pPr>
              <w:pStyle w:val="BodyText"/>
              <w:jc w:val="center"/>
              <w:rPr>
                <w:rFonts w:ascii="Arial" w:hAnsi="Arial" w:cs="Arial"/>
                <w:sz w:val="20"/>
              </w:rPr>
            </w:pPr>
            <w:r w:rsidRPr="003D5C6C">
              <w:rPr>
                <w:rFonts w:ascii="Arial" w:hAnsi="Arial" w:cs="Arial"/>
                <w:sz w:val="20"/>
              </w:rPr>
              <w:t>3</w:t>
            </w:r>
          </w:p>
        </w:tc>
      </w:tr>
      <w:tr w:rsidR="00AE1B2F" w:rsidRPr="003D5C6C" w:rsidTr="00A572E4">
        <w:trPr>
          <w:jc w:val="center"/>
        </w:trPr>
        <w:tc>
          <w:tcPr>
            <w:tcW w:w="0" w:type="auto"/>
          </w:tcPr>
          <w:p w:rsidR="00AE1B2F" w:rsidRPr="003D5C6C" w:rsidRDefault="00AE1B2F" w:rsidP="00A572E4">
            <w:pPr>
              <w:pStyle w:val="BodyText"/>
              <w:jc w:val="center"/>
              <w:rPr>
                <w:rFonts w:ascii="Arial" w:hAnsi="Arial" w:cs="Arial"/>
                <w:sz w:val="20"/>
              </w:rPr>
            </w:pPr>
            <w:r w:rsidRPr="003D5C6C">
              <w:rPr>
                <w:rFonts w:ascii="Arial" w:hAnsi="Arial" w:cs="Arial"/>
                <w:sz w:val="20"/>
              </w:rPr>
              <w:t>3er</w:t>
            </w:r>
          </w:p>
        </w:tc>
        <w:tc>
          <w:tcPr>
            <w:tcW w:w="0" w:type="auto"/>
          </w:tcPr>
          <w:p w:rsidR="00AE1B2F" w:rsidRPr="003D5C6C" w:rsidRDefault="000E40F3" w:rsidP="00A572E4">
            <w:pPr>
              <w:pStyle w:val="BodyText"/>
              <w:jc w:val="center"/>
              <w:rPr>
                <w:rFonts w:ascii="Arial" w:hAnsi="Arial" w:cs="Arial"/>
                <w:sz w:val="20"/>
              </w:rPr>
            </w:pPr>
            <w:r>
              <w:rPr>
                <w:rFonts w:ascii="Arial" w:hAnsi="Arial" w:cs="Arial"/>
                <w:sz w:val="20"/>
              </w:rPr>
              <w:t>27</w:t>
            </w:r>
            <w:r w:rsidR="00F87D1F">
              <w:rPr>
                <w:rFonts w:ascii="Arial" w:hAnsi="Arial" w:cs="Arial"/>
                <w:sz w:val="20"/>
              </w:rPr>
              <w:t>/02/201</w:t>
            </w:r>
            <w:r w:rsidR="0059509A">
              <w:rPr>
                <w:rFonts w:ascii="Arial" w:hAnsi="Arial" w:cs="Arial"/>
                <w:sz w:val="20"/>
              </w:rPr>
              <w:t>4</w:t>
            </w:r>
          </w:p>
        </w:tc>
        <w:tc>
          <w:tcPr>
            <w:tcW w:w="0" w:type="auto"/>
          </w:tcPr>
          <w:p w:rsidR="00AE1B2F" w:rsidRPr="003D5C6C" w:rsidRDefault="00AE1B2F" w:rsidP="00A572E4">
            <w:pPr>
              <w:pStyle w:val="BodyText"/>
              <w:jc w:val="center"/>
              <w:rPr>
                <w:rFonts w:ascii="Arial" w:hAnsi="Arial" w:cs="Arial"/>
                <w:sz w:val="20"/>
              </w:rPr>
            </w:pPr>
            <w:r w:rsidRPr="003D5C6C">
              <w:rPr>
                <w:rFonts w:ascii="Arial" w:hAnsi="Arial" w:cs="Arial"/>
                <w:sz w:val="20"/>
              </w:rPr>
              <w:t>4</w:t>
            </w:r>
          </w:p>
        </w:tc>
      </w:tr>
      <w:tr w:rsidR="00AE1B2F" w:rsidRPr="003D5C6C" w:rsidTr="00A572E4">
        <w:trPr>
          <w:jc w:val="center"/>
        </w:trPr>
        <w:tc>
          <w:tcPr>
            <w:tcW w:w="0" w:type="auto"/>
          </w:tcPr>
          <w:p w:rsidR="00AE1B2F" w:rsidRPr="003D5C6C" w:rsidRDefault="00AE1B2F" w:rsidP="00A572E4">
            <w:pPr>
              <w:pStyle w:val="BodyText"/>
              <w:jc w:val="center"/>
              <w:rPr>
                <w:rFonts w:ascii="Arial" w:hAnsi="Arial" w:cs="Arial"/>
                <w:sz w:val="20"/>
              </w:rPr>
            </w:pPr>
            <w:r w:rsidRPr="003D5C6C">
              <w:rPr>
                <w:rFonts w:ascii="Arial" w:hAnsi="Arial" w:cs="Arial"/>
                <w:sz w:val="20"/>
              </w:rPr>
              <w:t>4to</w:t>
            </w:r>
          </w:p>
        </w:tc>
        <w:tc>
          <w:tcPr>
            <w:tcW w:w="0" w:type="auto"/>
          </w:tcPr>
          <w:p w:rsidR="00AE1B2F" w:rsidRPr="003D5C6C" w:rsidRDefault="000E40F3" w:rsidP="00A572E4">
            <w:pPr>
              <w:pStyle w:val="BodyText"/>
              <w:jc w:val="center"/>
              <w:rPr>
                <w:rFonts w:ascii="Arial" w:hAnsi="Arial" w:cs="Arial"/>
                <w:sz w:val="20"/>
              </w:rPr>
            </w:pPr>
            <w:r>
              <w:rPr>
                <w:rFonts w:ascii="Arial" w:hAnsi="Arial" w:cs="Arial"/>
                <w:sz w:val="20"/>
              </w:rPr>
              <w:t>11</w:t>
            </w:r>
            <w:r w:rsidR="00F87D1F">
              <w:rPr>
                <w:rFonts w:ascii="Arial" w:hAnsi="Arial" w:cs="Arial"/>
                <w:sz w:val="20"/>
              </w:rPr>
              <w:t>/05/201</w:t>
            </w:r>
            <w:r w:rsidR="0059509A">
              <w:rPr>
                <w:rFonts w:ascii="Arial" w:hAnsi="Arial" w:cs="Arial"/>
                <w:sz w:val="20"/>
              </w:rPr>
              <w:t>4</w:t>
            </w:r>
          </w:p>
        </w:tc>
        <w:tc>
          <w:tcPr>
            <w:tcW w:w="0" w:type="auto"/>
          </w:tcPr>
          <w:p w:rsidR="00AE1B2F" w:rsidRPr="003D5C6C" w:rsidRDefault="00AE1B2F" w:rsidP="00A572E4">
            <w:pPr>
              <w:pStyle w:val="BodyText"/>
              <w:jc w:val="center"/>
              <w:rPr>
                <w:rFonts w:ascii="Arial" w:hAnsi="Arial" w:cs="Arial"/>
                <w:sz w:val="20"/>
              </w:rPr>
            </w:pPr>
            <w:r w:rsidRPr="003D5C6C">
              <w:rPr>
                <w:rFonts w:ascii="Arial" w:hAnsi="Arial" w:cs="Arial"/>
                <w:sz w:val="20"/>
              </w:rPr>
              <w:t>5</w:t>
            </w:r>
          </w:p>
        </w:tc>
      </w:tr>
    </w:tbl>
    <w:p w:rsidR="00AE1B2F" w:rsidRPr="00AE1B2F" w:rsidRDefault="00AE1B2F" w:rsidP="00AE1B2F">
      <w:pPr>
        <w:pStyle w:val="Heading2"/>
        <w:jc w:val="both"/>
        <w:rPr>
          <w:rFonts w:ascii="Arial" w:hAnsi="Arial" w:cs="Arial"/>
          <w:color w:val="auto"/>
          <w:sz w:val="20"/>
        </w:rPr>
      </w:pPr>
      <w:r w:rsidRPr="00AE1B2F">
        <w:rPr>
          <w:rFonts w:ascii="Arial" w:hAnsi="Arial" w:cs="Arial"/>
          <w:color w:val="auto"/>
          <w:sz w:val="20"/>
        </w:rPr>
        <w:t>PARA EXENTAR LA ASIGNATURA</w:t>
      </w:r>
    </w:p>
    <w:p w:rsidR="00AE1B2F" w:rsidRPr="003D5C6C" w:rsidRDefault="00AE1B2F" w:rsidP="00AE1B2F">
      <w:pPr>
        <w:pStyle w:val="Default"/>
        <w:jc w:val="both"/>
        <w:rPr>
          <w:sz w:val="20"/>
          <w:szCs w:val="20"/>
        </w:rPr>
      </w:pPr>
      <w:r w:rsidRPr="003D5C6C">
        <w:rPr>
          <w:sz w:val="20"/>
          <w:szCs w:val="20"/>
        </w:rPr>
        <w:t>Para quedar exento del examen final en curso deberás tener:</w:t>
      </w:r>
    </w:p>
    <w:p w:rsidR="00AE1B2F" w:rsidRPr="003D5C6C" w:rsidRDefault="00AE1B2F" w:rsidP="00AE1B2F">
      <w:pPr>
        <w:pStyle w:val="Default"/>
        <w:jc w:val="both"/>
        <w:rPr>
          <w:sz w:val="20"/>
          <w:szCs w:val="20"/>
        </w:rPr>
      </w:pPr>
    </w:p>
    <w:p w:rsidR="00AE1B2F" w:rsidRPr="003D5C6C" w:rsidRDefault="00AE1B2F" w:rsidP="00AE1B2F">
      <w:pPr>
        <w:pStyle w:val="Default"/>
        <w:numPr>
          <w:ilvl w:val="0"/>
          <w:numId w:val="2"/>
        </w:numPr>
        <w:jc w:val="both"/>
        <w:rPr>
          <w:sz w:val="20"/>
          <w:szCs w:val="20"/>
        </w:rPr>
      </w:pPr>
      <w:r w:rsidRPr="003D5C6C">
        <w:rPr>
          <w:sz w:val="20"/>
          <w:szCs w:val="20"/>
        </w:rPr>
        <w:t>80% de asistencia</w:t>
      </w:r>
    </w:p>
    <w:p w:rsidR="00AE1B2F" w:rsidRPr="003D5C6C" w:rsidRDefault="00AE1B2F" w:rsidP="00AE1B2F">
      <w:pPr>
        <w:pStyle w:val="Default"/>
        <w:numPr>
          <w:ilvl w:val="0"/>
          <w:numId w:val="2"/>
        </w:numPr>
        <w:jc w:val="both"/>
        <w:rPr>
          <w:sz w:val="20"/>
          <w:szCs w:val="20"/>
        </w:rPr>
      </w:pPr>
      <w:r w:rsidRPr="003D5C6C">
        <w:rPr>
          <w:sz w:val="20"/>
          <w:szCs w:val="20"/>
        </w:rPr>
        <w:t>Promedio mínimo de 8</w:t>
      </w:r>
      <w:r>
        <w:rPr>
          <w:sz w:val="20"/>
          <w:szCs w:val="20"/>
        </w:rPr>
        <w:t>.5</w:t>
      </w:r>
      <w:r w:rsidRPr="003D5C6C">
        <w:rPr>
          <w:sz w:val="20"/>
          <w:szCs w:val="20"/>
        </w:rPr>
        <w:t xml:space="preserve"> en las cuatro exámenes</w:t>
      </w:r>
    </w:p>
    <w:p w:rsidR="00AE1B2F" w:rsidRPr="00AE1B2F" w:rsidRDefault="00AE1B2F" w:rsidP="00AE1B2F">
      <w:pPr>
        <w:pStyle w:val="Default"/>
        <w:numPr>
          <w:ilvl w:val="0"/>
          <w:numId w:val="2"/>
        </w:numPr>
        <w:jc w:val="both"/>
        <w:rPr>
          <w:sz w:val="20"/>
          <w:szCs w:val="20"/>
        </w:rPr>
      </w:pPr>
      <w:r w:rsidRPr="003D5C6C">
        <w:rPr>
          <w:sz w:val="20"/>
          <w:szCs w:val="20"/>
        </w:rPr>
        <w:t>100% de prácticas realizadas y aprobadas</w:t>
      </w:r>
    </w:p>
    <w:p w:rsidR="00AE1B2F" w:rsidRPr="00AE1B2F" w:rsidRDefault="00AE1B2F" w:rsidP="00AE1B2F">
      <w:pPr>
        <w:pStyle w:val="Heading2"/>
        <w:jc w:val="both"/>
        <w:rPr>
          <w:rFonts w:ascii="Arial" w:hAnsi="Arial" w:cs="Arial"/>
          <w:color w:val="auto"/>
          <w:sz w:val="20"/>
        </w:rPr>
      </w:pPr>
      <w:r w:rsidRPr="00AE1B2F">
        <w:rPr>
          <w:rFonts w:ascii="Arial" w:hAnsi="Arial" w:cs="Arial"/>
          <w:color w:val="auto"/>
          <w:sz w:val="20"/>
        </w:rPr>
        <w:t>ASIGNACIÓN DE CALIFICACIONES</w:t>
      </w:r>
    </w:p>
    <w:p w:rsidR="00AE1B2F" w:rsidRDefault="00AE1B2F" w:rsidP="00AE1B2F">
      <w:pPr>
        <w:pStyle w:val="Default"/>
        <w:jc w:val="both"/>
        <w:rPr>
          <w:sz w:val="20"/>
          <w:szCs w:val="20"/>
        </w:rPr>
      </w:pPr>
      <w:r w:rsidRPr="003D5C6C">
        <w:rPr>
          <w:sz w:val="20"/>
          <w:szCs w:val="20"/>
        </w:rPr>
        <w:t>Se promediara las calificaciones de los cuatro exámenes para la calificación final de la asignatura.</w:t>
      </w:r>
    </w:p>
    <w:p w:rsidR="00AE1B2F" w:rsidRPr="009E417E" w:rsidRDefault="00AE1B2F" w:rsidP="00AE1B2F">
      <w:pPr>
        <w:jc w:val="both"/>
        <w:rPr>
          <w:rFonts w:ascii="Arial" w:hAnsi="Arial" w:cs="Arial"/>
          <w:b/>
          <w:sz w:val="10"/>
          <w:szCs w:val="10"/>
          <w:lang w:val="es-MX"/>
        </w:rPr>
      </w:pPr>
    </w:p>
    <w:p w:rsidR="00AE1B2F" w:rsidRPr="00AE1B2F" w:rsidRDefault="00AE1B2F" w:rsidP="00AE1B2F">
      <w:pPr>
        <w:pStyle w:val="Title"/>
        <w:jc w:val="left"/>
        <w:rPr>
          <w:rFonts w:ascii="Arial" w:hAnsi="Arial" w:cs="Arial"/>
          <w:b/>
          <w:sz w:val="20"/>
          <w:lang w:val="es-MX"/>
        </w:rPr>
      </w:pPr>
    </w:p>
    <w:p w:rsidR="00AE1B2F" w:rsidRDefault="00AE1B2F" w:rsidP="00AE1B2F">
      <w:pPr>
        <w:pStyle w:val="Title"/>
        <w:jc w:val="left"/>
        <w:rPr>
          <w:rFonts w:ascii="Arial" w:hAnsi="Arial" w:cs="Arial"/>
          <w:b/>
          <w:sz w:val="20"/>
        </w:rPr>
      </w:pPr>
    </w:p>
    <w:p w:rsidR="00AE1B2F" w:rsidRDefault="00AE1B2F" w:rsidP="00AE1B2F">
      <w:pPr>
        <w:pStyle w:val="Title"/>
        <w:jc w:val="left"/>
        <w:rPr>
          <w:rFonts w:ascii="Arial" w:hAnsi="Arial" w:cs="Arial"/>
          <w:b/>
          <w:sz w:val="20"/>
        </w:rPr>
      </w:pPr>
    </w:p>
    <w:sectPr w:rsidR="00AE1B2F" w:rsidSect="00A572E4">
      <w:pgSz w:w="15840" w:h="12240" w:orient="landscape"/>
      <w:pgMar w:top="284" w:right="360" w:bottom="539" w:left="540" w:header="709" w:footer="709" w:gutter="0"/>
      <w:cols w:num="2" w:space="126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605"/>
      </v:shape>
    </w:pict>
  </w:numPicBullet>
  <w:abstractNum w:abstractNumId="0">
    <w:nsid w:val="18651833"/>
    <w:multiLevelType w:val="hybridMultilevel"/>
    <w:tmpl w:val="20E44CD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1B75A80"/>
    <w:multiLevelType w:val="hybridMultilevel"/>
    <w:tmpl w:val="E65039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ADC390B"/>
    <w:multiLevelType w:val="hybridMultilevel"/>
    <w:tmpl w:val="C8BEB9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4B33A47"/>
    <w:multiLevelType w:val="hybridMultilevel"/>
    <w:tmpl w:val="115420A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1B2F"/>
    <w:rsid w:val="000E40F3"/>
    <w:rsid w:val="000F2159"/>
    <w:rsid w:val="002005BC"/>
    <w:rsid w:val="00464799"/>
    <w:rsid w:val="005557E5"/>
    <w:rsid w:val="0059509A"/>
    <w:rsid w:val="006B113D"/>
    <w:rsid w:val="006D4217"/>
    <w:rsid w:val="00802E59"/>
    <w:rsid w:val="00825C1D"/>
    <w:rsid w:val="00882B4F"/>
    <w:rsid w:val="0092775F"/>
    <w:rsid w:val="009C634B"/>
    <w:rsid w:val="009D356F"/>
    <w:rsid w:val="00A04247"/>
    <w:rsid w:val="00A572E4"/>
    <w:rsid w:val="00A63C02"/>
    <w:rsid w:val="00A90606"/>
    <w:rsid w:val="00A9750C"/>
    <w:rsid w:val="00AE1B2F"/>
    <w:rsid w:val="00B578E6"/>
    <w:rsid w:val="00B85F75"/>
    <w:rsid w:val="00D40BBF"/>
    <w:rsid w:val="00EE1244"/>
    <w:rsid w:val="00EE6B62"/>
    <w:rsid w:val="00F87D1F"/>
    <w:rsid w:val="00F90C4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2F"/>
    <w:pPr>
      <w:jc w:val="left"/>
    </w:pPr>
    <w:rPr>
      <w:rFonts w:ascii="Times New Roman" w:eastAsia="Times New Roman" w:hAnsi="Times New Roman" w:cs="Times New Roman"/>
      <w:sz w:val="24"/>
      <w:szCs w:val="24"/>
      <w:lang w:eastAsia="es-ES"/>
    </w:rPr>
  </w:style>
  <w:style w:type="paragraph" w:styleId="Heading1">
    <w:name w:val="heading 1"/>
    <w:basedOn w:val="Normal"/>
    <w:next w:val="Normal"/>
    <w:link w:val="Heading1Char"/>
    <w:qFormat/>
    <w:rsid w:val="00AE1B2F"/>
    <w:pPr>
      <w:keepNext/>
      <w:ind w:left="180"/>
      <w:jc w:val="center"/>
      <w:outlineLvl w:val="0"/>
    </w:pPr>
    <w:rPr>
      <w:sz w:val="52"/>
      <w:szCs w:val="52"/>
    </w:rPr>
  </w:style>
  <w:style w:type="paragraph" w:styleId="Heading2">
    <w:name w:val="heading 2"/>
    <w:basedOn w:val="Normal"/>
    <w:next w:val="Normal"/>
    <w:link w:val="Heading2Char"/>
    <w:uiPriority w:val="9"/>
    <w:semiHidden/>
    <w:unhideWhenUsed/>
    <w:qFormat/>
    <w:rsid w:val="00AE1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1B2F"/>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AE1B2F"/>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B2F"/>
    <w:rPr>
      <w:rFonts w:ascii="Times New Roman" w:eastAsia="Times New Roman" w:hAnsi="Times New Roman" w:cs="Times New Roman"/>
      <w:sz w:val="52"/>
      <w:szCs w:val="52"/>
      <w:lang w:eastAsia="es-ES"/>
    </w:rPr>
  </w:style>
  <w:style w:type="character" w:customStyle="1" w:styleId="Heading2Char">
    <w:name w:val="Heading 2 Char"/>
    <w:basedOn w:val="DefaultParagraphFont"/>
    <w:link w:val="Heading2"/>
    <w:uiPriority w:val="9"/>
    <w:semiHidden/>
    <w:rsid w:val="00AE1B2F"/>
    <w:rPr>
      <w:rFonts w:asciiTheme="majorHAnsi" w:eastAsiaTheme="majorEastAsia" w:hAnsiTheme="majorHAnsi" w:cstheme="majorBidi"/>
      <w:b/>
      <w:bCs/>
      <w:color w:val="4F81BD" w:themeColor="accent1"/>
      <w:sz w:val="26"/>
      <w:szCs w:val="26"/>
      <w:lang w:eastAsia="es-ES"/>
    </w:rPr>
  </w:style>
  <w:style w:type="character" w:customStyle="1" w:styleId="Heading3Char">
    <w:name w:val="Heading 3 Char"/>
    <w:basedOn w:val="DefaultParagraphFont"/>
    <w:link w:val="Heading3"/>
    <w:uiPriority w:val="9"/>
    <w:semiHidden/>
    <w:rsid w:val="00AE1B2F"/>
    <w:rPr>
      <w:rFonts w:asciiTheme="majorHAnsi" w:eastAsiaTheme="majorEastAsia" w:hAnsiTheme="majorHAnsi" w:cstheme="majorBidi"/>
      <w:b/>
      <w:bCs/>
      <w:color w:val="4F81BD" w:themeColor="accent1"/>
      <w:sz w:val="24"/>
      <w:szCs w:val="24"/>
      <w:lang w:eastAsia="es-ES"/>
    </w:rPr>
  </w:style>
  <w:style w:type="character" w:customStyle="1" w:styleId="Heading9Char">
    <w:name w:val="Heading 9 Char"/>
    <w:basedOn w:val="DefaultParagraphFont"/>
    <w:link w:val="Heading9"/>
    <w:rsid w:val="00AE1B2F"/>
    <w:rPr>
      <w:rFonts w:ascii="Cambria" w:eastAsia="Times New Roman" w:hAnsi="Cambria" w:cs="Times New Roman"/>
      <w:lang w:eastAsia="es-ES"/>
    </w:rPr>
  </w:style>
  <w:style w:type="paragraph" w:styleId="Title">
    <w:name w:val="Title"/>
    <w:basedOn w:val="Normal"/>
    <w:link w:val="TitleChar"/>
    <w:uiPriority w:val="10"/>
    <w:qFormat/>
    <w:rsid w:val="00AE1B2F"/>
    <w:pPr>
      <w:jc w:val="center"/>
    </w:pPr>
    <w:rPr>
      <w:szCs w:val="20"/>
    </w:rPr>
  </w:style>
  <w:style w:type="character" w:customStyle="1" w:styleId="TitleChar">
    <w:name w:val="Title Char"/>
    <w:basedOn w:val="DefaultParagraphFont"/>
    <w:link w:val="Title"/>
    <w:uiPriority w:val="10"/>
    <w:rsid w:val="00AE1B2F"/>
    <w:rPr>
      <w:rFonts w:ascii="Times New Roman" w:eastAsia="Times New Roman" w:hAnsi="Times New Roman" w:cs="Times New Roman"/>
      <w:sz w:val="24"/>
      <w:szCs w:val="20"/>
      <w:lang w:eastAsia="es-ES"/>
    </w:rPr>
  </w:style>
  <w:style w:type="paragraph" w:styleId="BodyText">
    <w:name w:val="Body Text"/>
    <w:basedOn w:val="Normal"/>
    <w:link w:val="BodyTextChar"/>
    <w:uiPriority w:val="99"/>
    <w:rsid w:val="00AE1B2F"/>
    <w:pPr>
      <w:jc w:val="both"/>
    </w:pPr>
    <w:rPr>
      <w:sz w:val="22"/>
      <w:szCs w:val="20"/>
    </w:rPr>
  </w:style>
  <w:style w:type="character" w:customStyle="1" w:styleId="BodyTextChar">
    <w:name w:val="Body Text Char"/>
    <w:basedOn w:val="DefaultParagraphFont"/>
    <w:link w:val="BodyText"/>
    <w:uiPriority w:val="99"/>
    <w:rsid w:val="00AE1B2F"/>
    <w:rPr>
      <w:rFonts w:ascii="Times New Roman" w:eastAsia="Times New Roman" w:hAnsi="Times New Roman" w:cs="Times New Roman"/>
      <w:szCs w:val="20"/>
      <w:lang w:eastAsia="es-ES"/>
    </w:rPr>
  </w:style>
  <w:style w:type="table" w:styleId="TableGrid">
    <w:name w:val="Table Grid"/>
    <w:basedOn w:val="TableNormal"/>
    <w:uiPriority w:val="59"/>
    <w:rsid w:val="00AE1B2F"/>
    <w:pPr>
      <w:jc w:val="left"/>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B2F"/>
    <w:pPr>
      <w:autoSpaceDE w:val="0"/>
      <w:autoSpaceDN w:val="0"/>
      <w:adjustRightInd w:val="0"/>
      <w:jc w:val="left"/>
    </w:pPr>
    <w:rPr>
      <w:rFonts w:ascii="Arial" w:hAnsi="Arial" w:cs="Arial"/>
      <w:color w:val="000000"/>
      <w:sz w:val="24"/>
      <w:szCs w:val="24"/>
      <w:lang w:val="es-MX"/>
    </w:rPr>
  </w:style>
  <w:style w:type="paragraph" w:styleId="BodyText3">
    <w:name w:val="Body Text 3"/>
    <w:basedOn w:val="Normal"/>
    <w:link w:val="BodyText3Char"/>
    <w:uiPriority w:val="99"/>
    <w:unhideWhenUsed/>
    <w:rsid w:val="00AE1B2F"/>
    <w:pPr>
      <w:spacing w:after="120"/>
    </w:pPr>
    <w:rPr>
      <w:sz w:val="16"/>
      <w:szCs w:val="16"/>
    </w:rPr>
  </w:style>
  <w:style w:type="character" w:customStyle="1" w:styleId="BodyText3Char">
    <w:name w:val="Body Text 3 Char"/>
    <w:basedOn w:val="DefaultParagraphFont"/>
    <w:link w:val="BodyText3"/>
    <w:uiPriority w:val="99"/>
    <w:rsid w:val="00AE1B2F"/>
    <w:rPr>
      <w:rFonts w:ascii="Times New Roman" w:eastAsia="Times New Roman" w:hAnsi="Times New Roman" w:cs="Times New Roman"/>
      <w:sz w:val="16"/>
      <w:szCs w:val="16"/>
      <w:lang w:eastAsia="es-ES"/>
    </w:rPr>
  </w:style>
  <w:style w:type="paragraph" w:styleId="ListParagraph">
    <w:name w:val="List Paragraph"/>
    <w:basedOn w:val="Normal"/>
    <w:uiPriority w:val="34"/>
    <w:qFormat/>
    <w:rsid w:val="00AE1B2F"/>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BalloonText">
    <w:name w:val="Balloon Text"/>
    <w:basedOn w:val="Normal"/>
    <w:link w:val="BalloonTextChar"/>
    <w:uiPriority w:val="99"/>
    <w:semiHidden/>
    <w:unhideWhenUsed/>
    <w:rsid w:val="00AE1B2F"/>
    <w:rPr>
      <w:rFonts w:ascii="Tahoma" w:hAnsi="Tahoma" w:cs="Tahoma"/>
      <w:sz w:val="16"/>
      <w:szCs w:val="16"/>
    </w:rPr>
  </w:style>
  <w:style w:type="character" w:customStyle="1" w:styleId="BalloonTextChar">
    <w:name w:val="Balloon Text Char"/>
    <w:basedOn w:val="DefaultParagraphFont"/>
    <w:link w:val="BalloonText"/>
    <w:uiPriority w:val="99"/>
    <w:semiHidden/>
    <w:rsid w:val="00AE1B2F"/>
    <w:rPr>
      <w:rFonts w:ascii="Tahoma" w:eastAsia="Times New Roman" w:hAnsi="Tahoma" w:cs="Tahoma"/>
      <w:sz w:val="16"/>
      <w:szCs w:val="16"/>
      <w:lang w:eastAsia="es-ES"/>
    </w:rPr>
  </w:style>
  <w:style w:type="character" w:styleId="Hyperlink">
    <w:name w:val="Hyperlink"/>
    <w:basedOn w:val="DefaultParagraphFont"/>
    <w:uiPriority w:val="99"/>
    <w:unhideWhenUsed/>
    <w:rsid w:val="00A906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0581981">
      <w:bodyDiv w:val="1"/>
      <w:marLeft w:val="0"/>
      <w:marRight w:val="0"/>
      <w:marTop w:val="0"/>
      <w:marBottom w:val="0"/>
      <w:divBdr>
        <w:top w:val="none" w:sz="0" w:space="0" w:color="auto"/>
        <w:left w:val="none" w:sz="0" w:space="0" w:color="auto"/>
        <w:bottom w:val="none" w:sz="0" w:space="0" w:color="auto"/>
        <w:right w:val="none" w:sz="0" w:space="0" w:color="auto"/>
      </w:divBdr>
    </w:div>
    <w:div w:id="336465810">
      <w:bodyDiv w:val="1"/>
      <w:marLeft w:val="0"/>
      <w:marRight w:val="0"/>
      <w:marTop w:val="0"/>
      <w:marBottom w:val="0"/>
      <w:divBdr>
        <w:top w:val="none" w:sz="0" w:space="0" w:color="auto"/>
        <w:left w:val="none" w:sz="0" w:space="0" w:color="auto"/>
        <w:bottom w:val="none" w:sz="0" w:space="0" w:color="auto"/>
        <w:right w:val="none" w:sz="0" w:space="0" w:color="auto"/>
      </w:divBdr>
    </w:div>
    <w:div w:id="1237595433">
      <w:bodyDiv w:val="1"/>
      <w:marLeft w:val="0"/>
      <w:marRight w:val="0"/>
      <w:marTop w:val="0"/>
      <w:marBottom w:val="0"/>
      <w:divBdr>
        <w:top w:val="none" w:sz="0" w:space="0" w:color="auto"/>
        <w:left w:val="none" w:sz="0" w:space="0" w:color="auto"/>
        <w:bottom w:val="none" w:sz="0" w:space="0" w:color="auto"/>
        <w:right w:val="none" w:sz="0" w:space="0" w:color="auto"/>
      </w:divBdr>
    </w:div>
    <w:div w:id="1720350438">
      <w:bodyDiv w:val="1"/>
      <w:marLeft w:val="0"/>
      <w:marRight w:val="0"/>
      <w:marTop w:val="0"/>
      <w:marBottom w:val="0"/>
      <w:divBdr>
        <w:top w:val="none" w:sz="0" w:space="0" w:color="auto"/>
        <w:left w:val="none" w:sz="0" w:space="0" w:color="auto"/>
        <w:bottom w:val="none" w:sz="0" w:space="0" w:color="auto"/>
        <w:right w:val="none" w:sz="0" w:space="0" w:color="auto"/>
      </w:divBdr>
    </w:div>
    <w:div w:id="1831020508">
      <w:bodyDiv w:val="1"/>
      <w:marLeft w:val="0"/>
      <w:marRight w:val="0"/>
      <w:marTop w:val="0"/>
      <w:marBottom w:val="0"/>
      <w:divBdr>
        <w:top w:val="none" w:sz="0" w:space="0" w:color="auto"/>
        <w:left w:val="none" w:sz="0" w:space="0" w:color="auto"/>
        <w:bottom w:val="none" w:sz="0" w:space="0" w:color="auto"/>
        <w:right w:val="none" w:sz="0" w:space="0" w:color="auto"/>
      </w:divBdr>
    </w:div>
    <w:div w:id="19711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bibliotecadigital.ilce.edu.mx/sites/ciencia/menu.ht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3741</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Ortega</dc:creator>
  <cp:lastModifiedBy>argumedo</cp:lastModifiedBy>
  <cp:revision>2</cp:revision>
  <dcterms:created xsi:type="dcterms:W3CDTF">2014-08-19T04:50:00Z</dcterms:created>
  <dcterms:modified xsi:type="dcterms:W3CDTF">2014-08-19T04:50:00Z</dcterms:modified>
</cp:coreProperties>
</file>